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5" w:rsidRDefault="00D61535" w:rsidP="00D61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35" w:rsidRPr="00D61535" w:rsidRDefault="00D61535" w:rsidP="00D6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535">
        <w:rPr>
          <w:rFonts w:ascii="Times New Roman" w:hAnsi="Times New Roman" w:cs="Times New Roman"/>
          <w:b/>
          <w:sz w:val="28"/>
          <w:szCs w:val="28"/>
        </w:rPr>
        <w:t>Что нужно знать и делать родителям подростка</w:t>
      </w:r>
    </w:p>
    <w:p w:rsidR="00E547A3" w:rsidRPr="00D61535" w:rsidRDefault="00304B6A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 xml:space="preserve">Коммуникативные навыки одни из </w:t>
      </w:r>
      <w:proofErr w:type="gramStart"/>
      <w:r w:rsidRPr="00D61535">
        <w:rPr>
          <w:rFonts w:ascii="Times New Roman" w:hAnsi="Times New Roman" w:cs="Times New Roman"/>
          <w:sz w:val="26"/>
          <w:szCs w:val="26"/>
        </w:rPr>
        <w:t>самых</w:t>
      </w:r>
      <w:proofErr w:type="gramEnd"/>
      <w:r w:rsidRPr="00D61535">
        <w:rPr>
          <w:rFonts w:ascii="Times New Roman" w:hAnsi="Times New Roman" w:cs="Times New Roman"/>
          <w:sz w:val="26"/>
          <w:szCs w:val="26"/>
        </w:rPr>
        <w:t xml:space="preserve"> важных, которые необходимы подростку во взрослой жизни. Не научившись самостоятельно оценивать людей и разбираться в них, подросток во взрослой жизни может оказаться беспомощным.</w:t>
      </w:r>
    </w:p>
    <w:p w:rsidR="00304B6A" w:rsidRPr="00D61535" w:rsidRDefault="00304B6A" w:rsidP="00D6153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Далеко не всегда жизненные приоритеты  и нравственные ценности, имеющие место в семье, преобладают при выборе подростком круга общения.</w:t>
      </w:r>
    </w:p>
    <w:p w:rsidR="00304B6A" w:rsidRPr="00D61535" w:rsidRDefault="00304B6A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Задача родителей, стремящихся уберечь ребёнка от «дурной» компании – не оберегать его от «плохих» друзей, не запрещать ему общаться с тем или иным сверстником, а изначально сформировать у ребёнка устойчивое представление о положительных и отрицательных качествах личности, научить его руководствоваться в выборе друзей позитивными принципами.</w:t>
      </w:r>
    </w:p>
    <w:p w:rsidR="00304B6A" w:rsidRPr="00D61535" w:rsidRDefault="00304B6A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С самого раннего возраста интересуйтесь мнением ребёнка, цените и уважайте его. Это, в какой -</w:t>
      </w:r>
      <w:r w:rsidR="00111D0F" w:rsidRPr="00D61535">
        <w:rPr>
          <w:rFonts w:ascii="Times New Roman" w:hAnsi="Times New Roman" w:cs="Times New Roman"/>
          <w:sz w:val="26"/>
          <w:szCs w:val="26"/>
        </w:rPr>
        <w:t xml:space="preserve"> </w:t>
      </w:r>
      <w:r w:rsidRPr="00D61535">
        <w:rPr>
          <w:rFonts w:ascii="Times New Roman" w:hAnsi="Times New Roman" w:cs="Times New Roman"/>
          <w:sz w:val="26"/>
          <w:szCs w:val="26"/>
        </w:rPr>
        <w:t>то степени может гарантировать, что повзрослев, он ответит вам тем же.</w:t>
      </w:r>
    </w:p>
    <w:p w:rsidR="00304B6A" w:rsidRPr="00D61535" w:rsidRDefault="00304B6A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Модель внутрисемейных отношений переносится подростком на модель общественных отношений. Позитивные потребности подавляются, конфликтное поведение, оскорбления</w:t>
      </w:r>
      <w:r w:rsidR="00111D0F" w:rsidRPr="00D61535">
        <w:rPr>
          <w:rFonts w:ascii="Times New Roman" w:hAnsi="Times New Roman" w:cs="Times New Roman"/>
          <w:sz w:val="26"/>
          <w:szCs w:val="26"/>
        </w:rPr>
        <w:t xml:space="preserve"> становятся подсознательной потребностью и едва ли ни единственным образцом построения отношений в обществе.</w:t>
      </w:r>
    </w:p>
    <w:p w:rsidR="00111D0F" w:rsidRPr="00D61535" w:rsidRDefault="00111D0F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Насильственное подавление агрессии приведёт только к её усугублению, к большему развитию. Подобные меры – ещё один негативный образец для подражания, они не только бесполезны, но и опасны.</w:t>
      </w:r>
    </w:p>
    <w:p w:rsidR="00111D0F" w:rsidRPr="00D61535" w:rsidRDefault="00111D0F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Продуктивным способом преодоления агрессивных тенденций в поведении подростка будет предоставление ему позитивной возможности самореализации. На первом этапе, задача родителей – повернуть подростка «лицом к себе», попытаться найти с ним общий язык, взглянуть на мир его глазами.</w:t>
      </w:r>
    </w:p>
    <w:p w:rsidR="00111D0F" w:rsidRPr="00D61535" w:rsidRDefault="00111D0F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535">
        <w:rPr>
          <w:rFonts w:ascii="Times New Roman" w:hAnsi="Times New Roman" w:cs="Times New Roman"/>
          <w:sz w:val="26"/>
          <w:szCs w:val="26"/>
          <w:u w:val="single"/>
        </w:rPr>
        <w:t>Правила организации позитивной деятельности</w:t>
      </w:r>
      <w:r w:rsidR="00D61535" w:rsidRPr="00D61535">
        <w:rPr>
          <w:rFonts w:ascii="Times New Roman" w:hAnsi="Times New Roman" w:cs="Times New Roman"/>
          <w:sz w:val="26"/>
          <w:szCs w:val="26"/>
          <w:u w:val="single"/>
        </w:rPr>
        <w:t xml:space="preserve"> подростка</w:t>
      </w:r>
      <w:r w:rsidRPr="00D6153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D0F" w:rsidRPr="00D61535" w:rsidRDefault="00111D0F" w:rsidP="00D61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Действуйте постепенно и последовательно.</w:t>
      </w:r>
    </w:p>
    <w:p w:rsidR="00111D0F" w:rsidRPr="00D61535" w:rsidRDefault="00111D0F" w:rsidP="00D61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Постарайтесь чётко организовать деятельность, создать определённый режим, ритм.</w:t>
      </w:r>
    </w:p>
    <w:p w:rsidR="00111D0F" w:rsidRPr="00D61535" w:rsidRDefault="00111D0F" w:rsidP="00D61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Предоставьте подростку положительные ориентиры, пример, достойный подражания.</w:t>
      </w:r>
    </w:p>
    <w:p w:rsidR="00111D0F" w:rsidRPr="00D61535" w:rsidRDefault="00111D0F" w:rsidP="00D61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Обеспечьте необходимый ненавязчивый контроль, который постепенно перерастёт в самоконтроль.</w:t>
      </w:r>
    </w:p>
    <w:p w:rsidR="00111D0F" w:rsidRPr="00D61535" w:rsidRDefault="00111D0F" w:rsidP="00D6153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535">
        <w:rPr>
          <w:rFonts w:ascii="Times New Roman" w:hAnsi="Times New Roman" w:cs="Times New Roman"/>
          <w:sz w:val="26"/>
          <w:szCs w:val="26"/>
          <w:u w:val="single"/>
        </w:rPr>
        <w:t>Правила общения с подростком:</w:t>
      </w:r>
    </w:p>
    <w:p w:rsidR="00111D0F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Присмотритесь к подростку. Найдите положительные стороны личности и опирайтесь на них.</w:t>
      </w:r>
    </w:p>
    <w:p w:rsidR="00D61535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Дайте ему возможность ощутить себя полноправным членом семьи.</w:t>
      </w:r>
    </w:p>
    <w:p w:rsidR="00D61535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Прислушивайтесь к его мнению.</w:t>
      </w:r>
    </w:p>
    <w:p w:rsidR="00D61535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В спорах никогда не придерживайтесь авторитарных методов.</w:t>
      </w:r>
    </w:p>
    <w:p w:rsidR="00D61535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Предоставьте максимум самостоятельности.</w:t>
      </w:r>
    </w:p>
    <w:p w:rsidR="00D61535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Научите состраданию.</w:t>
      </w:r>
    </w:p>
    <w:p w:rsidR="00D61535" w:rsidRPr="00D61535" w:rsidRDefault="00D61535" w:rsidP="00D6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1535">
        <w:rPr>
          <w:rFonts w:ascii="Times New Roman" w:hAnsi="Times New Roman" w:cs="Times New Roman"/>
          <w:sz w:val="26"/>
          <w:szCs w:val="26"/>
        </w:rPr>
        <w:t>Уважайте индивидуальность подростка.</w:t>
      </w:r>
    </w:p>
    <w:sectPr w:rsidR="00D61535" w:rsidRPr="00D61535" w:rsidSect="00D6153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CB5"/>
    <w:multiLevelType w:val="hybridMultilevel"/>
    <w:tmpl w:val="4ECE9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04A25"/>
    <w:multiLevelType w:val="hybridMultilevel"/>
    <w:tmpl w:val="4CF24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C7"/>
    <w:rsid w:val="00111D0F"/>
    <w:rsid w:val="00304B6A"/>
    <w:rsid w:val="009921C7"/>
    <w:rsid w:val="00A37757"/>
    <w:rsid w:val="00D61535"/>
    <w:rsid w:val="00E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cp:lastPrinted>2016-04-05T02:20:00Z</cp:lastPrinted>
  <dcterms:created xsi:type="dcterms:W3CDTF">2016-04-05T01:53:00Z</dcterms:created>
  <dcterms:modified xsi:type="dcterms:W3CDTF">2016-04-05T02:35:00Z</dcterms:modified>
</cp:coreProperties>
</file>