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475" w:rsidRPr="00112539" w:rsidRDefault="009442D4" w:rsidP="009442D4">
      <w:pPr>
        <w:spacing w:after="0" w:line="240" w:lineRule="auto"/>
        <w:ind w:firstLine="0"/>
        <w:jc w:val="center"/>
        <w:rPr>
          <w:b/>
          <w:noProof/>
          <w:color w:val="FF0000"/>
          <w:sz w:val="24"/>
          <w:szCs w:val="24"/>
          <w:lang w:eastAsia="ru-RU"/>
        </w:rPr>
      </w:pPr>
      <w:r w:rsidRPr="00112539">
        <w:rPr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C201662" wp14:editId="2607A57D">
            <wp:simplePos x="0" y="0"/>
            <wp:positionH relativeFrom="column">
              <wp:posOffset>-153670</wp:posOffset>
            </wp:positionH>
            <wp:positionV relativeFrom="paragraph">
              <wp:posOffset>-139065</wp:posOffset>
            </wp:positionV>
            <wp:extent cx="10648950" cy="7534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475" w:rsidRPr="00112539">
        <w:rPr>
          <w:b/>
          <w:noProof/>
          <w:color w:val="FF0000"/>
          <w:sz w:val="24"/>
          <w:szCs w:val="24"/>
          <w:lang w:eastAsia="ru-RU"/>
        </w:rPr>
        <w:t>7 фраз, которые хочет услышать каждый подросто</w:t>
      </w:r>
      <w:r w:rsidRPr="00112539">
        <w:rPr>
          <w:b/>
          <w:noProof/>
          <w:color w:val="FF0000"/>
          <w:sz w:val="24"/>
          <w:szCs w:val="24"/>
          <w:lang w:eastAsia="ru-RU"/>
        </w:rPr>
        <w:t>к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color w:val="002060"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color w:val="002060"/>
          <w:sz w:val="24"/>
          <w:szCs w:val="24"/>
          <w:lang w:eastAsia="ru-RU"/>
        </w:rPr>
        <w:t xml:space="preserve">   </w:t>
      </w:r>
      <w:r w:rsidRPr="009442D4">
        <w:rPr>
          <w:noProof/>
          <w:sz w:val="24"/>
          <w:szCs w:val="24"/>
          <w:lang w:eastAsia="ru-RU"/>
        </w:rPr>
        <w:t>1.      Я люблю тебя. Не думайте, что это очевидно. Не думайте, что Ваш ребенок и так знает об этом. Не думайте, что смутите его. Просто ГОВОРИТЕ это почаще.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sz w:val="24"/>
          <w:szCs w:val="24"/>
          <w:lang w:eastAsia="ru-RU"/>
        </w:rPr>
        <w:t>2.      Я горжусь тобой. О чем Вы упоминаете, когда разговариваете с кем-нибудь о своем ребенке? Как Вы его характеризуете? Случается, что родители обсуждают только негативное в поведении, в характере своих детей. Если Вы поймали себя на том, что чаще говорите о плохом, постарайтесь найти что-то позитивное в ребенке: доброе сердце, творческие способности, воображение, нестандартное мышление. Говорите об этом другим и самому ребенку.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sz w:val="24"/>
          <w:szCs w:val="24"/>
          <w:lang w:eastAsia="ru-RU"/>
        </w:rPr>
        <w:t xml:space="preserve">3.      Я поддерживаю тебя. </w:t>
      </w:r>
      <w:proofErr w:type="gramStart"/>
      <w:r w:rsidRPr="009442D4">
        <w:rPr>
          <w:noProof/>
          <w:sz w:val="24"/>
          <w:szCs w:val="24"/>
          <w:lang w:eastAsia="ru-RU"/>
        </w:rPr>
        <w:t>Подростки «сами знают, что для них лучше»: это касается выбора одежды, друзей, интересов, даже будущего (учебы, профессии).</w:t>
      </w:r>
      <w:proofErr w:type="gramEnd"/>
      <w:r w:rsidRPr="009442D4">
        <w:rPr>
          <w:noProof/>
          <w:sz w:val="24"/>
          <w:szCs w:val="24"/>
          <w:lang w:eastAsia="ru-RU"/>
        </w:rPr>
        <w:t xml:space="preserve"> Старайтесь не навязывать свое мнение, свою позицию. Говорите ребенку о том, что его мысли кажутся Вам важными, заслуживающими того, чтобы их поддержали.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sz w:val="24"/>
          <w:szCs w:val="24"/>
          <w:lang w:eastAsia="ru-RU"/>
        </w:rPr>
        <w:t>4.      Я верю в тебя. В подростковом возрасте ничто не укрепляет самооценку так, как переживание успеха. Важно, чтобы близкие люди верили в то, что успех возможен. Важно, чтобы Вы были уверены в том, что Ваш ребенок способен на многое.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sz w:val="24"/>
          <w:szCs w:val="24"/>
          <w:lang w:eastAsia="ru-RU"/>
        </w:rPr>
        <w:t xml:space="preserve">5.      Прости. Иногда попросить прощения очень тяжело. Многие взрослые боятся признать свою неправоту, ведь это снизит их </w:t>
      </w:r>
      <w:r w:rsidRPr="009442D4">
        <w:rPr>
          <w:noProof/>
          <w:sz w:val="24"/>
          <w:szCs w:val="24"/>
          <w:lang w:eastAsia="ru-RU"/>
        </w:rPr>
        <w:lastRenderedPageBreak/>
        <w:t>авторитет. На самом деле ничто не обладает таким воспитывающим значением, как пример взрослого, готового отвечать за свои ошибки, готового сменить позицию «вечно правого».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  <w:r w:rsidRPr="009442D4">
        <w:rPr>
          <w:noProof/>
          <w:sz w:val="24"/>
          <w:szCs w:val="24"/>
          <w:lang w:eastAsia="ru-RU"/>
        </w:rPr>
        <w:t>6.      Ты хороший человек. У подростков очень неустойчивая самооценка. Они много сомневаются в себе, не могут оценить однозначно свои поступки по отношению к друзьям и так нуждаются в том, чтобы Вы были уверены в том, что ошибки, проступки бывают даже у очень-очень достойных людей.</w:t>
      </w:r>
    </w:p>
    <w:p w:rsidR="00A04475" w:rsidRPr="009442D4" w:rsidRDefault="00A04475" w:rsidP="009442D4">
      <w:pPr>
        <w:spacing w:after="0" w:line="240" w:lineRule="auto"/>
        <w:ind w:firstLine="0"/>
        <w:rPr>
          <w:noProof/>
          <w:sz w:val="24"/>
          <w:szCs w:val="24"/>
          <w:lang w:eastAsia="ru-RU"/>
        </w:rPr>
      </w:pPr>
    </w:p>
    <w:p w:rsidR="0067525D" w:rsidRPr="009442D4" w:rsidRDefault="00A04475" w:rsidP="009442D4">
      <w:pPr>
        <w:spacing w:after="0" w:line="240" w:lineRule="auto"/>
        <w:ind w:firstLine="0"/>
        <w:rPr>
          <w:sz w:val="24"/>
          <w:szCs w:val="24"/>
        </w:rPr>
      </w:pPr>
      <w:r w:rsidRPr="009442D4">
        <w:rPr>
          <w:noProof/>
          <w:sz w:val="24"/>
          <w:szCs w:val="24"/>
          <w:lang w:eastAsia="ru-RU"/>
        </w:rPr>
        <w:t>7.      Ты особенный. Часто подросток чувствует, что он «не такой», как все. Крайне редко дети упиваются этим ощущением – они не знают, что «особенный» означает «удивительный». Не нужно заявлять подростку «в лоб» - «Ты особенный!». Ваш ребенок рассказал Вам анекдот – смейтесь от души, говорите: «У тебя удивительное чувство юмора!»</w:t>
      </w:r>
      <w:r w:rsidRPr="009442D4">
        <w:rPr>
          <w:noProof/>
          <w:color w:val="002060"/>
          <w:sz w:val="24"/>
          <w:szCs w:val="24"/>
          <w:lang w:eastAsia="ru-RU"/>
        </w:rPr>
        <w:t>.</w:t>
      </w:r>
    </w:p>
    <w:p w:rsid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</w:p>
    <w:p w:rsid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442D4" w:rsidRDefault="009442D4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45721" w:rsidRPr="006027C8" w:rsidRDefault="00E45721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>Буклет  составила:</w:t>
      </w:r>
    </w:p>
    <w:p w:rsidR="00E45721" w:rsidRPr="006027C8" w:rsidRDefault="00E45721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>Тюлькова Е.М. – педагог – психолог</w:t>
      </w:r>
    </w:p>
    <w:p w:rsidR="00E45721" w:rsidRDefault="00E45721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 xml:space="preserve">краевого центра </w:t>
      </w:r>
      <w:proofErr w:type="spellStart"/>
      <w:r w:rsidRPr="006027C8">
        <w:rPr>
          <w:rFonts w:ascii="Times New Roman" w:hAnsi="Times New Roman" w:cs="Times New Roman"/>
          <w:sz w:val="20"/>
          <w:szCs w:val="20"/>
        </w:rPr>
        <w:t>психолого</w:t>
      </w:r>
      <w:proofErr w:type="spellEnd"/>
      <w:r w:rsidRPr="006027C8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proofErr w:type="gramStart"/>
      <w:r w:rsidRPr="006027C8">
        <w:rPr>
          <w:rFonts w:ascii="Times New Roman" w:hAnsi="Times New Roman" w:cs="Times New Roman"/>
          <w:sz w:val="20"/>
          <w:szCs w:val="20"/>
        </w:rPr>
        <w:t>медико</w:t>
      </w:r>
      <w:proofErr w:type="spellEnd"/>
      <w:r w:rsidRPr="006027C8">
        <w:rPr>
          <w:rFonts w:ascii="Times New Roman" w:hAnsi="Times New Roman" w:cs="Times New Roman"/>
          <w:sz w:val="20"/>
          <w:szCs w:val="20"/>
        </w:rPr>
        <w:t xml:space="preserve"> – социального</w:t>
      </w:r>
      <w:proofErr w:type="gramEnd"/>
      <w:r w:rsidRPr="006027C8">
        <w:rPr>
          <w:rFonts w:ascii="Times New Roman" w:hAnsi="Times New Roman" w:cs="Times New Roman"/>
          <w:sz w:val="20"/>
          <w:szCs w:val="20"/>
        </w:rPr>
        <w:t xml:space="preserve"> сопровождения,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27C8">
        <w:rPr>
          <w:rFonts w:ascii="Times New Roman" w:hAnsi="Times New Roman" w:cs="Times New Roman"/>
          <w:sz w:val="20"/>
          <w:szCs w:val="20"/>
        </w:rPr>
        <w:t>филиал г. Канск</w:t>
      </w:r>
    </w:p>
    <w:p w:rsidR="00E45721" w:rsidRPr="006027C8" w:rsidRDefault="00E45721" w:rsidP="00E45721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45721" w:rsidRPr="006027C8" w:rsidRDefault="00E45721" w:rsidP="00E4572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027C8">
        <w:rPr>
          <w:rFonts w:ascii="Times New Roman" w:hAnsi="Times New Roman" w:cs="Times New Roman"/>
          <w:bCs/>
          <w:sz w:val="20"/>
          <w:szCs w:val="20"/>
        </w:rPr>
        <w:t xml:space="preserve">Адрес: 663604, г. Канск, ул. Куйбышева, 5-а. </w:t>
      </w:r>
    </w:p>
    <w:p w:rsidR="00E45721" w:rsidRPr="004C38CA" w:rsidRDefault="00E45721" w:rsidP="00E45721">
      <w:pPr>
        <w:spacing w:after="0" w:line="240" w:lineRule="auto"/>
        <w:jc w:val="center"/>
        <w:rPr>
          <w:sz w:val="24"/>
          <w:szCs w:val="24"/>
        </w:rPr>
      </w:pPr>
      <w:r w:rsidRPr="006027C8">
        <w:rPr>
          <w:rFonts w:ascii="Times New Roman" w:hAnsi="Times New Roman" w:cs="Times New Roman"/>
          <w:bCs/>
          <w:sz w:val="20"/>
          <w:szCs w:val="20"/>
        </w:rPr>
        <w:t>тел.+7 (39161) 66-0- 47</w:t>
      </w:r>
    </w:p>
    <w:p w:rsid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</w:p>
    <w:p w:rsidR="009442D4" w:rsidRDefault="009442D4" w:rsidP="00E45721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</w:p>
    <w:p w:rsidR="00E45721" w:rsidRPr="0051662D" w:rsidRDefault="00E45721" w:rsidP="00E45721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  <w:r w:rsidRPr="0051662D">
        <w:rPr>
          <w:rFonts w:asciiTheme="majorHAnsi" w:hAnsiTheme="majorHAnsi"/>
          <w:b/>
          <w:sz w:val="24"/>
          <w:szCs w:val="24"/>
        </w:rPr>
        <w:t xml:space="preserve">Филиал </w:t>
      </w:r>
      <w:r>
        <w:rPr>
          <w:rFonts w:asciiTheme="majorHAnsi" w:hAnsiTheme="majorHAnsi"/>
          <w:b/>
          <w:sz w:val="24"/>
          <w:szCs w:val="24"/>
        </w:rPr>
        <w:t>к</w:t>
      </w:r>
      <w:r w:rsidRPr="0051662D">
        <w:rPr>
          <w:rFonts w:asciiTheme="majorHAnsi" w:hAnsiTheme="majorHAnsi"/>
          <w:b/>
          <w:sz w:val="24"/>
          <w:szCs w:val="24"/>
        </w:rPr>
        <w:t>раевого центра</w:t>
      </w:r>
    </w:p>
    <w:p w:rsidR="00E45721" w:rsidRPr="0051662D" w:rsidRDefault="00E45721" w:rsidP="00E45721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r w:rsidRPr="0051662D">
        <w:rPr>
          <w:rFonts w:asciiTheme="majorHAnsi" w:hAnsiTheme="majorHAnsi"/>
          <w:b/>
          <w:sz w:val="24"/>
          <w:szCs w:val="24"/>
        </w:rPr>
        <w:t>психолого</w:t>
      </w:r>
      <w:proofErr w:type="spellEnd"/>
      <w:r w:rsidRPr="0051662D">
        <w:rPr>
          <w:rFonts w:asciiTheme="majorHAnsi" w:hAnsiTheme="majorHAnsi"/>
          <w:b/>
          <w:sz w:val="24"/>
          <w:szCs w:val="24"/>
        </w:rPr>
        <w:t xml:space="preserve"> – </w:t>
      </w:r>
      <w:proofErr w:type="spellStart"/>
      <w:proofErr w:type="gramStart"/>
      <w:r w:rsidRPr="0051662D">
        <w:rPr>
          <w:rFonts w:asciiTheme="majorHAnsi" w:hAnsiTheme="majorHAnsi"/>
          <w:b/>
          <w:sz w:val="24"/>
          <w:szCs w:val="24"/>
        </w:rPr>
        <w:t>медико</w:t>
      </w:r>
      <w:proofErr w:type="spellEnd"/>
      <w:r w:rsidRPr="0051662D">
        <w:rPr>
          <w:rFonts w:asciiTheme="majorHAnsi" w:hAnsiTheme="majorHAnsi"/>
          <w:b/>
          <w:sz w:val="24"/>
          <w:szCs w:val="24"/>
        </w:rPr>
        <w:t xml:space="preserve"> – социального</w:t>
      </w:r>
      <w:proofErr w:type="gramEnd"/>
      <w:r w:rsidRPr="0051662D">
        <w:rPr>
          <w:rFonts w:asciiTheme="majorHAnsi" w:hAnsiTheme="majorHAnsi"/>
          <w:b/>
          <w:sz w:val="24"/>
          <w:szCs w:val="24"/>
        </w:rPr>
        <w:t xml:space="preserve"> сопровождения</w:t>
      </w:r>
    </w:p>
    <w:p w:rsidR="00E45721" w:rsidRPr="0051662D" w:rsidRDefault="00E45721" w:rsidP="00E45721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  <w:r w:rsidRPr="0051662D">
        <w:rPr>
          <w:rFonts w:asciiTheme="majorHAnsi" w:hAnsiTheme="majorHAnsi"/>
          <w:b/>
          <w:sz w:val="24"/>
          <w:szCs w:val="24"/>
        </w:rPr>
        <w:t>г. Канск</w:t>
      </w:r>
    </w:p>
    <w:p w:rsidR="00E45721" w:rsidRPr="0067525D" w:rsidRDefault="00E45721" w:rsidP="00E45721">
      <w:pPr>
        <w:spacing w:after="0" w:line="240" w:lineRule="auto"/>
        <w:ind w:firstLine="357"/>
        <w:rPr>
          <w:sz w:val="24"/>
          <w:szCs w:val="24"/>
        </w:rPr>
      </w:pPr>
    </w:p>
    <w:p w:rsidR="0067525D" w:rsidRDefault="0067525D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525D" w:rsidRDefault="0067525D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525D" w:rsidRDefault="00712D39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67525D" w:rsidRPr="0067525D">
        <w:rPr>
          <w:rFonts w:ascii="Times New Roman" w:hAnsi="Times New Roman" w:cs="Times New Roman"/>
          <w:b/>
          <w:sz w:val="56"/>
          <w:szCs w:val="56"/>
        </w:rPr>
        <w:t xml:space="preserve">Суицидальное поведение </w:t>
      </w:r>
      <w:r w:rsidR="00AF54C4">
        <w:rPr>
          <w:rFonts w:ascii="Times New Roman" w:hAnsi="Times New Roman" w:cs="Times New Roman"/>
          <w:b/>
          <w:sz w:val="56"/>
          <w:szCs w:val="56"/>
        </w:rPr>
        <w:t xml:space="preserve">у </w:t>
      </w:r>
      <w:r w:rsidR="0067525D" w:rsidRPr="0067525D">
        <w:rPr>
          <w:rFonts w:ascii="Times New Roman" w:hAnsi="Times New Roman" w:cs="Times New Roman"/>
          <w:b/>
          <w:sz w:val="56"/>
          <w:szCs w:val="56"/>
        </w:rPr>
        <w:t>детей и подростков»</w:t>
      </w:r>
    </w:p>
    <w:p w:rsidR="005862F7" w:rsidRDefault="005862F7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525D" w:rsidRDefault="005862F7" w:rsidP="005862F7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29D242" wp14:editId="3274141B">
            <wp:simplePos x="0" y="0"/>
            <wp:positionH relativeFrom="column">
              <wp:posOffset>215900</wp:posOffset>
            </wp:positionH>
            <wp:positionV relativeFrom="paragraph">
              <wp:posOffset>113665</wp:posOffset>
            </wp:positionV>
            <wp:extent cx="2964180" cy="198374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D" w:rsidRDefault="0067525D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45721" w:rsidRDefault="00E45721" w:rsidP="0067525D">
      <w:pPr>
        <w:spacing w:after="0" w:line="240" w:lineRule="auto"/>
        <w:ind w:firstLine="357"/>
        <w:jc w:val="center"/>
        <w:rPr>
          <w:rFonts w:cs="Times New Roman"/>
          <w:b/>
          <w:sz w:val="24"/>
          <w:szCs w:val="24"/>
        </w:rPr>
      </w:pPr>
    </w:p>
    <w:p w:rsidR="00E45721" w:rsidRDefault="00E45721" w:rsidP="0067525D">
      <w:pPr>
        <w:spacing w:after="0" w:line="240" w:lineRule="auto"/>
        <w:ind w:firstLine="357"/>
        <w:jc w:val="center"/>
        <w:rPr>
          <w:rFonts w:cs="Times New Roman"/>
          <w:b/>
          <w:sz w:val="24"/>
          <w:szCs w:val="24"/>
        </w:rPr>
      </w:pPr>
    </w:p>
    <w:p w:rsidR="00E45721" w:rsidRDefault="00E45721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E45721" w:rsidRDefault="00E45721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E45721" w:rsidRDefault="00E45721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5862F7" w:rsidRDefault="005862F7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67525D" w:rsidRPr="00E45721" w:rsidRDefault="00E45721" w:rsidP="0067525D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E45721">
        <w:rPr>
          <w:rFonts w:asciiTheme="majorHAnsi" w:hAnsiTheme="majorHAnsi" w:cs="Times New Roman"/>
          <w:b/>
          <w:sz w:val="24"/>
          <w:szCs w:val="24"/>
        </w:rPr>
        <w:t>Ноябрь 2016г.</w:t>
      </w:r>
    </w:p>
    <w:p w:rsidR="005862F7" w:rsidRDefault="005862F7" w:rsidP="00225E0C">
      <w:pPr>
        <w:spacing w:after="0" w:line="240" w:lineRule="auto"/>
        <w:ind w:firstLine="0"/>
        <w:jc w:val="center"/>
        <w:rPr>
          <w:b/>
          <w:color w:val="002060"/>
          <w:sz w:val="24"/>
          <w:szCs w:val="24"/>
        </w:rPr>
      </w:pPr>
    </w:p>
    <w:p w:rsidR="0067525D" w:rsidRDefault="00112539" w:rsidP="00225E0C">
      <w:pPr>
        <w:spacing w:after="0" w:line="240" w:lineRule="auto"/>
        <w:ind w:firstLine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1DB3F6C" wp14:editId="731CD97D">
            <wp:simplePos x="0" y="0"/>
            <wp:positionH relativeFrom="column">
              <wp:posOffset>-113665</wp:posOffset>
            </wp:positionH>
            <wp:positionV relativeFrom="paragraph">
              <wp:posOffset>-125095</wp:posOffset>
            </wp:positionV>
            <wp:extent cx="10572750" cy="7534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25D" w:rsidRPr="00ED0474">
        <w:rPr>
          <w:b/>
          <w:color w:val="002060"/>
          <w:sz w:val="24"/>
          <w:szCs w:val="24"/>
        </w:rPr>
        <w:t>Основные мотивы суицидального поведения у детей и подростков</w:t>
      </w:r>
      <w:r w:rsidR="0067525D" w:rsidRPr="0067525D">
        <w:rPr>
          <w:b/>
          <w:sz w:val="24"/>
          <w:szCs w:val="24"/>
        </w:rPr>
        <w:t>:</w:t>
      </w:r>
    </w:p>
    <w:p w:rsidR="00D36931" w:rsidRPr="0067525D" w:rsidRDefault="00D36931" w:rsidP="0067525D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67525D" w:rsidRP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="00D36931">
        <w:rPr>
          <w:sz w:val="24"/>
          <w:szCs w:val="24"/>
        </w:rPr>
        <w:t>П</w:t>
      </w:r>
      <w:r w:rsidRPr="0067525D">
        <w:rPr>
          <w:sz w:val="24"/>
          <w:szCs w:val="24"/>
        </w:rPr>
        <w:t>ереживание обиды, одиночества, отчужденности и недопонимания</w:t>
      </w:r>
      <w:r w:rsidR="00D36931">
        <w:rPr>
          <w:sz w:val="24"/>
          <w:szCs w:val="24"/>
        </w:rPr>
        <w:t>.</w:t>
      </w:r>
    </w:p>
    <w:p w:rsidR="0067525D" w:rsidRP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D36931">
        <w:rPr>
          <w:sz w:val="24"/>
          <w:szCs w:val="24"/>
        </w:rPr>
        <w:t>Д</w:t>
      </w:r>
      <w:r w:rsidRPr="0067525D">
        <w:rPr>
          <w:sz w:val="24"/>
          <w:szCs w:val="24"/>
        </w:rPr>
        <w:t>ействительная или мнимая утрата любви родителей, неразделенное чувство и ревность</w:t>
      </w:r>
      <w:r w:rsidR="00D36931">
        <w:rPr>
          <w:sz w:val="24"/>
          <w:szCs w:val="24"/>
        </w:rPr>
        <w:t>.</w:t>
      </w:r>
    </w:p>
    <w:p w:rsidR="0067525D" w:rsidRP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- </w:t>
      </w:r>
      <w:r w:rsidR="00D36931">
        <w:rPr>
          <w:sz w:val="24"/>
          <w:szCs w:val="24"/>
        </w:rPr>
        <w:t>П</w:t>
      </w:r>
      <w:r w:rsidRPr="0067525D">
        <w:rPr>
          <w:sz w:val="24"/>
          <w:szCs w:val="24"/>
        </w:rPr>
        <w:t>ереживании, связанные со смертью, разводом или уходом родителей из семьи</w:t>
      </w:r>
      <w:r w:rsidR="00D36931">
        <w:rPr>
          <w:sz w:val="24"/>
          <w:szCs w:val="24"/>
        </w:rPr>
        <w:t>.</w:t>
      </w:r>
      <w:proofErr w:type="gramEnd"/>
    </w:p>
    <w:p w:rsidR="0067525D" w:rsidRP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D36931">
        <w:rPr>
          <w:sz w:val="24"/>
          <w:szCs w:val="24"/>
        </w:rPr>
        <w:t>Ч</w:t>
      </w:r>
      <w:r w:rsidRPr="0067525D">
        <w:rPr>
          <w:sz w:val="24"/>
          <w:szCs w:val="24"/>
        </w:rPr>
        <w:t>увство вины, стыда, оскорбленного самолюбия, самообвинения</w:t>
      </w:r>
      <w:r w:rsidR="00D36931">
        <w:rPr>
          <w:sz w:val="24"/>
          <w:szCs w:val="24"/>
        </w:rPr>
        <w:t>.</w:t>
      </w:r>
    </w:p>
    <w:p w:rsidR="0067525D" w:rsidRP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D36931">
        <w:rPr>
          <w:sz w:val="24"/>
          <w:szCs w:val="24"/>
        </w:rPr>
        <w:t>Ж</w:t>
      </w:r>
      <w:r w:rsidRPr="0067525D">
        <w:rPr>
          <w:sz w:val="24"/>
          <w:szCs w:val="24"/>
        </w:rPr>
        <w:t>елание привлечь к себе внимание, вызвать сочувствие, избежать неприятных последствий, уйти от трудной ситуации</w:t>
      </w:r>
      <w:r w:rsidR="00D36931">
        <w:rPr>
          <w:sz w:val="24"/>
          <w:szCs w:val="24"/>
        </w:rPr>
        <w:t>.</w:t>
      </w:r>
    </w:p>
    <w:p w:rsidR="0067525D" w:rsidRDefault="0067525D" w:rsidP="0067525D">
      <w:pPr>
        <w:spacing w:after="0"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D36931">
        <w:rPr>
          <w:sz w:val="24"/>
          <w:szCs w:val="24"/>
        </w:rPr>
        <w:t>Ч</w:t>
      </w:r>
      <w:r w:rsidRPr="0067525D">
        <w:rPr>
          <w:sz w:val="24"/>
          <w:szCs w:val="24"/>
        </w:rPr>
        <w:t>увство злобы, мести, протеста; боязнь позора, насмешек или унижения.</w:t>
      </w:r>
    </w:p>
    <w:p w:rsidR="0067525D" w:rsidRPr="00C10403" w:rsidRDefault="0067525D" w:rsidP="0067525D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FFA" w:rsidRPr="00ED0474" w:rsidRDefault="005C4FFA" w:rsidP="005C4FF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4"/>
          <w:szCs w:val="24"/>
        </w:rPr>
      </w:pPr>
      <w:r w:rsidRPr="00ED0474">
        <w:rPr>
          <w:rFonts w:ascii="Times New Roman" w:hAnsi="Times New Roman" w:cs="Times New Roman"/>
          <w:b/>
          <w:sz w:val="24"/>
          <w:szCs w:val="24"/>
        </w:rPr>
        <w:t xml:space="preserve">Самоубийство (суицид) - </w:t>
      </w:r>
      <w:r w:rsidRPr="00ED0474">
        <w:rPr>
          <w:rFonts w:ascii="Times New Roman" w:hAnsi="Times New Roman" w:cs="Times New Roman"/>
          <w:sz w:val="24"/>
          <w:szCs w:val="24"/>
        </w:rPr>
        <w:t>это осознанное лишение себя жизни. Феномен суицида чаще всего связывают с представлением о психологическом кризисе.</w:t>
      </w:r>
    </w:p>
    <w:p w:rsidR="005C4FFA" w:rsidRPr="00ED0474" w:rsidRDefault="005C4FFA" w:rsidP="005C4FFA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25D" w:rsidRPr="00ED0474" w:rsidRDefault="005C4FFA" w:rsidP="005C4FFA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4"/>
          <w:szCs w:val="24"/>
        </w:rPr>
      </w:pPr>
      <w:r w:rsidRPr="00ED0474">
        <w:rPr>
          <w:rFonts w:ascii="Times New Roman" w:hAnsi="Times New Roman" w:cs="Times New Roman"/>
          <w:sz w:val="24"/>
          <w:szCs w:val="24"/>
        </w:rPr>
        <w:t>Психологическая душевная боль является общим признаком тяжелых кризисных состояний. Непереносимость душевной боли приводит к стремлению прекратить её любым путем, и суицид может показаться человеку, находящемуся в кризисном состоянии, единственным способом.</w:t>
      </w:r>
    </w:p>
    <w:p w:rsidR="00ED0474" w:rsidRDefault="00643D57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F975D4" wp14:editId="3D2A100C">
            <wp:simplePos x="0" y="0"/>
            <wp:positionH relativeFrom="column">
              <wp:posOffset>943610</wp:posOffset>
            </wp:positionH>
            <wp:positionV relativeFrom="paragraph">
              <wp:posOffset>121920</wp:posOffset>
            </wp:positionV>
            <wp:extent cx="1047750" cy="1557020"/>
            <wp:effectExtent l="0" t="0" r="0" b="5080"/>
            <wp:wrapTight wrapText="bothSides">
              <wp:wrapPolygon edited="0">
                <wp:start x="1571" y="0"/>
                <wp:lineTo x="0" y="529"/>
                <wp:lineTo x="0" y="20085"/>
                <wp:lineTo x="393" y="21142"/>
                <wp:lineTo x="1571" y="21406"/>
                <wp:lineTo x="19636" y="21406"/>
                <wp:lineTo x="20815" y="21142"/>
                <wp:lineTo x="21207" y="20085"/>
                <wp:lineTo x="21207" y="529"/>
                <wp:lineTo x="19636" y="0"/>
                <wp:lineTo x="157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03" w:rsidRDefault="00C10403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ED0474" w:rsidRDefault="00ED0474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ED0474" w:rsidRDefault="00ED0474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ED0474" w:rsidRDefault="00ED0474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ED0474" w:rsidRDefault="00ED0474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D36931" w:rsidRPr="003A50DD" w:rsidRDefault="00712D39" w:rsidP="00D36931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  <w:r w:rsidRPr="003A50DD">
        <w:rPr>
          <w:b/>
          <w:color w:val="002060"/>
          <w:sz w:val="24"/>
          <w:szCs w:val="24"/>
        </w:rPr>
        <w:lastRenderedPageBreak/>
        <w:t>Признаки, свидетельствующие о социальной угрозе:</w:t>
      </w:r>
    </w:p>
    <w:p w:rsidR="00D36931" w:rsidRPr="00D36931" w:rsidRDefault="00D36931" w:rsidP="00D36931">
      <w:pPr>
        <w:spacing w:after="0" w:line="240" w:lineRule="auto"/>
        <w:ind w:firstLine="357"/>
        <w:jc w:val="center"/>
        <w:rPr>
          <w:b/>
          <w:sz w:val="24"/>
          <w:szCs w:val="24"/>
        </w:rPr>
      </w:pPr>
    </w:p>
    <w:p w:rsidR="00D36931" w:rsidRPr="00D36931" w:rsidRDefault="00D36931" w:rsidP="00D36931">
      <w:pPr>
        <w:spacing w:after="0" w:line="240" w:lineRule="auto"/>
        <w:ind w:firstLine="0"/>
        <w:jc w:val="center"/>
        <w:rPr>
          <w:b/>
          <w:color w:val="FF0000"/>
          <w:sz w:val="24"/>
          <w:szCs w:val="24"/>
        </w:rPr>
      </w:pPr>
      <w:r w:rsidRPr="00D36931">
        <w:rPr>
          <w:b/>
          <w:color w:val="FF0000"/>
          <w:sz w:val="24"/>
          <w:szCs w:val="24"/>
        </w:rPr>
        <w:t>Поведенческие: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1. Чрезмерное употребление алкоголя или таблеток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 xml:space="preserve">2. Любые внезапные изменения в поведении, особенно - отдаляющие от </w:t>
      </w:r>
      <w:proofErr w:type="gramStart"/>
      <w:r w:rsidRPr="00D36931">
        <w:rPr>
          <w:sz w:val="24"/>
          <w:szCs w:val="24"/>
        </w:rPr>
        <w:t>близких</w:t>
      </w:r>
      <w:proofErr w:type="gramEnd"/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3. Расставание с дорогими вещами или деньгами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4. Пренебрежение внешним видом, несоблюдение правил личной гигиены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5. Выбор тем разговора и чтения, связанных со смертью и самоубийствами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6. Самоизоляция от других людей и жизни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7. Склонность к неоправданно рисковым поступкам</w:t>
      </w:r>
      <w:r>
        <w:rPr>
          <w:sz w:val="24"/>
          <w:szCs w:val="24"/>
        </w:rPr>
        <w:t>.</w:t>
      </w:r>
    </w:p>
    <w:p w:rsidR="00D36931" w:rsidRPr="00D36931" w:rsidRDefault="00C10403" w:rsidP="00D36931">
      <w:pPr>
        <w:spacing w:after="0" w:line="240" w:lineRule="auto"/>
        <w:ind w:firstLine="357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1D5845" wp14:editId="6BD03EB5">
            <wp:simplePos x="0" y="0"/>
            <wp:positionH relativeFrom="column">
              <wp:posOffset>511175</wp:posOffset>
            </wp:positionH>
            <wp:positionV relativeFrom="paragraph">
              <wp:posOffset>114300</wp:posOffset>
            </wp:positionV>
            <wp:extent cx="1800225" cy="1346835"/>
            <wp:effectExtent l="0" t="0" r="952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03" w:rsidRDefault="00C10403" w:rsidP="00D36931">
      <w:pPr>
        <w:spacing w:after="0" w:line="240" w:lineRule="auto"/>
        <w:ind w:firstLine="357"/>
        <w:jc w:val="center"/>
        <w:rPr>
          <w:b/>
          <w:color w:val="FF0000"/>
          <w:sz w:val="24"/>
          <w:szCs w:val="24"/>
        </w:rPr>
      </w:pPr>
    </w:p>
    <w:p w:rsidR="00C10403" w:rsidRDefault="00C10403" w:rsidP="00D36931">
      <w:pPr>
        <w:spacing w:after="0" w:line="240" w:lineRule="auto"/>
        <w:ind w:firstLine="357"/>
        <w:jc w:val="center"/>
        <w:rPr>
          <w:b/>
          <w:color w:val="FF0000"/>
          <w:sz w:val="24"/>
          <w:szCs w:val="24"/>
        </w:rPr>
      </w:pPr>
    </w:p>
    <w:p w:rsidR="00D36931" w:rsidRPr="00D36931" w:rsidRDefault="00D36931" w:rsidP="00D36931">
      <w:pPr>
        <w:spacing w:after="0" w:line="240" w:lineRule="auto"/>
        <w:ind w:firstLine="357"/>
        <w:jc w:val="center"/>
        <w:rPr>
          <w:b/>
          <w:color w:val="FF0000"/>
          <w:sz w:val="24"/>
          <w:szCs w:val="24"/>
        </w:rPr>
      </w:pPr>
      <w:r w:rsidRPr="00D36931">
        <w:rPr>
          <w:b/>
          <w:color w:val="FF0000"/>
          <w:sz w:val="24"/>
          <w:szCs w:val="24"/>
        </w:rPr>
        <w:t>Коммуникативные: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1. Разговоры или шутки о желании умереть, о бессмысленности жизни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2. Уверения в беспомощности и зависимости от других.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3. Прощание.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4. Самообвинения.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5. Сообщения о конкретном плане суицида.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6. Медленная маловыразительная речь</w:t>
      </w:r>
    </w:p>
    <w:p w:rsid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 xml:space="preserve">7. Прямые или косвенные сообщения о суицидальных намерениях («Хочу умереть» - </w:t>
      </w:r>
      <w:r w:rsidRPr="00D36931">
        <w:rPr>
          <w:sz w:val="24"/>
          <w:szCs w:val="24"/>
        </w:rPr>
        <w:lastRenderedPageBreak/>
        <w:t>прямое сообщение, «Скоро все это закончится» косвенное)</w:t>
      </w:r>
    </w:p>
    <w:p w:rsidR="00C10403" w:rsidRDefault="00632C60" w:rsidP="00BA4231">
      <w:pPr>
        <w:spacing w:after="0" w:line="240" w:lineRule="auto"/>
        <w:ind w:firstLine="357"/>
        <w:jc w:val="center"/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029852" wp14:editId="119A514B">
            <wp:simplePos x="0" y="0"/>
            <wp:positionH relativeFrom="column">
              <wp:posOffset>725805</wp:posOffset>
            </wp:positionH>
            <wp:positionV relativeFrom="paragraph">
              <wp:posOffset>31750</wp:posOffset>
            </wp:positionV>
            <wp:extent cx="1714500" cy="1285875"/>
            <wp:effectExtent l="0" t="0" r="0" b="9525"/>
            <wp:wrapTight wrapText="bothSides">
              <wp:wrapPolygon edited="0">
                <wp:start x="960" y="0"/>
                <wp:lineTo x="0" y="640"/>
                <wp:lineTo x="0" y="20800"/>
                <wp:lineTo x="720" y="21440"/>
                <wp:lineTo x="960" y="21440"/>
                <wp:lineTo x="20400" y="21440"/>
                <wp:lineTo x="20640" y="21440"/>
                <wp:lineTo x="21360" y="20800"/>
                <wp:lineTo x="21360" y="640"/>
                <wp:lineTo x="20400" y="0"/>
                <wp:lineTo x="9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931" w:rsidRPr="00D36931" w:rsidRDefault="00D36931" w:rsidP="00C10403">
      <w:pPr>
        <w:spacing w:after="0" w:line="240" w:lineRule="auto"/>
        <w:ind w:firstLine="0"/>
        <w:jc w:val="center"/>
        <w:rPr>
          <w:sz w:val="24"/>
          <w:szCs w:val="24"/>
        </w:rPr>
      </w:pPr>
      <w:r w:rsidRPr="00D36931">
        <w:rPr>
          <w:b/>
          <w:color w:val="FF0000"/>
          <w:sz w:val="24"/>
          <w:szCs w:val="24"/>
        </w:rPr>
        <w:t>Когнитивные: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1. Негативные оценки своей личности, окружающего мира и будущего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 xml:space="preserve">2. </w:t>
      </w:r>
      <w:proofErr w:type="gramStart"/>
      <w:r w:rsidRPr="00D36931">
        <w:rPr>
          <w:sz w:val="24"/>
          <w:szCs w:val="24"/>
        </w:rPr>
        <w:t>Представление о собственной личности как о ничтожной, не имеющей права жить.</w:t>
      </w:r>
      <w:proofErr w:type="gramEnd"/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3. Представление о мире как о месте потерь и разочарований.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</w:p>
    <w:p w:rsidR="00D36931" w:rsidRPr="00D36931" w:rsidRDefault="00D36931" w:rsidP="00D36931">
      <w:pPr>
        <w:spacing w:after="0" w:line="240" w:lineRule="auto"/>
        <w:ind w:firstLine="357"/>
        <w:jc w:val="center"/>
        <w:rPr>
          <w:b/>
          <w:color w:val="FF0000"/>
          <w:sz w:val="24"/>
          <w:szCs w:val="24"/>
        </w:rPr>
      </w:pPr>
      <w:r w:rsidRPr="00D36931">
        <w:rPr>
          <w:b/>
          <w:color w:val="FF0000"/>
          <w:sz w:val="24"/>
          <w:szCs w:val="24"/>
        </w:rPr>
        <w:t>Эмоциональные: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1. Беспомощность, безнадежность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2. Переживание горя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3. Признаки депрессии: нарушение сна или аппетита, повышенная возбудимость, приступы паники, отгороженность, печаль, отсутствие удовлетворения.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4. Вина или ощущение неудачи, поражения.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5. Чрезмерные опасения и страхи, приступы паники, выраженная тревога</w:t>
      </w:r>
      <w:r>
        <w:rPr>
          <w:sz w:val="24"/>
          <w:szCs w:val="24"/>
        </w:rPr>
        <w:t>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 xml:space="preserve">6. Чувство собственной </w:t>
      </w:r>
      <w:proofErr w:type="gramStart"/>
      <w:r w:rsidRPr="00D36931">
        <w:rPr>
          <w:sz w:val="24"/>
          <w:szCs w:val="24"/>
        </w:rPr>
        <w:t>мало-значимости</w:t>
      </w:r>
      <w:proofErr w:type="gramEnd"/>
      <w:r w:rsidRPr="00D36931">
        <w:rPr>
          <w:sz w:val="24"/>
          <w:szCs w:val="24"/>
        </w:rPr>
        <w:t>, никчемности.</w:t>
      </w:r>
    </w:p>
    <w:p w:rsidR="00D36931" w:rsidRPr="00D36931" w:rsidRDefault="00D36931" w:rsidP="00D36931">
      <w:pPr>
        <w:spacing w:after="0" w:line="240" w:lineRule="auto"/>
        <w:ind w:firstLine="357"/>
        <w:rPr>
          <w:sz w:val="24"/>
          <w:szCs w:val="24"/>
        </w:rPr>
      </w:pPr>
      <w:r w:rsidRPr="00D36931">
        <w:rPr>
          <w:sz w:val="24"/>
          <w:szCs w:val="24"/>
        </w:rPr>
        <w:t>7. Рассеянность или растерянность.</w:t>
      </w:r>
    </w:p>
    <w:p w:rsidR="0067525D" w:rsidRDefault="009442D4" w:rsidP="00D36931">
      <w:pPr>
        <w:spacing w:after="0" w:line="240" w:lineRule="auto"/>
        <w:ind w:firstLine="357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D7EAA1" wp14:editId="0251217F">
            <wp:simplePos x="0" y="0"/>
            <wp:positionH relativeFrom="column">
              <wp:posOffset>800735</wp:posOffset>
            </wp:positionH>
            <wp:positionV relativeFrom="paragraph">
              <wp:posOffset>135890</wp:posOffset>
            </wp:positionV>
            <wp:extent cx="1638300" cy="12573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931" w:rsidRPr="00D36931">
        <w:rPr>
          <w:sz w:val="24"/>
          <w:szCs w:val="24"/>
        </w:rPr>
        <w:t>8. Несвойственная агрессия.</w:t>
      </w: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926CD5" w:rsidRPr="00E81E9F" w:rsidRDefault="00926CD5" w:rsidP="00926CD5">
      <w:pPr>
        <w:spacing w:after="0" w:line="240" w:lineRule="auto"/>
        <w:rPr>
          <w:b/>
          <w:color w:val="002060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BD642DF" wp14:editId="55D02B12">
            <wp:simplePos x="0" y="0"/>
            <wp:positionH relativeFrom="column">
              <wp:posOffset>-199390</wp:posOffset>
            </wp:positionH>
            <wp:positionV relativeFrom="paragraph">
              <wp:posOffset>-132715</wp:posOffset>
            </wp:positionV>
            <wp:extent cx="10696575" cy="741997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965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81E9F">
        <w:rPr>
          <w:b/>
          <w:color w:val="002060"/>
          <w:sz w:val="24"/>
          <w:szCs w:val="24"/>
        </w:rPr>
        <w:t xml:space="preserve">Коррекция агрессии у </w:t>
      </w:r>
      <w:r>
        <w:rPr>
          <w:b/>
          <w:color w:val="002060"/>
          <w:sz w:val="24"/>
          <w:szCs w:val="24"/>
        </w:rPr>
        <w:t xml:space="preserve">детей и </w:t>
      </w:r>
      <w:r w:rsidRPr="00E81E9F">
        <w:rPr>
          <w:b/>
          <w:color w:val="002060"/>
          <w:sz w:val="24"/>
          <w:szCs w:val="24"/>
        </w:rPr>
        <w:t>подростков</w:t>
      </w:r>
    </w:p>
    <w:p w:rsidR="00926CD5" w:rsidRPr="003C560E" w:rsidRDefault="00926CD5" w:rsidP="00926CD5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926CD5" w:rsidRDefault="00926CD5" w:rsidP="00926CD5">
      <w:pPr>
        <w:pStyle w:val="ab"/>
        <w:numPr>
          <w:ilvl w:val="0"/>
          <w:numId w:val="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3C560E">
        <w:rPr>
          <w:sz w:val="24"/>
          <w:szCs w:val="24"/>
        </w:rPr>
        <w:t xml:space="preserve">Не отвечайте агрессией на агрессию.  Даже если поведение ребенка заставляет изрядно нервничать, не стоит ему уподобляться, иначе ситуация совсем выйдет из-под контроля. </w:t>
      </w:r>
    </w:p>
    <w:p w:rsidR="00926CD5" w:rsidRPr="003C560E" w:rsidRDefault="00926CD5" w:rsidP="00926CD5">
      <w:pPr>
        <w:pStyle w:val="ab"/>
        <w:numPr>
          <w:ilvl w:val="0"/>
          <w:numId w:val="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3C560E">
        <w:rPr>
          <w:sz w:val="24"/>
          <w:szCs w:val="24"/>
        </w:rPr>
        <w:t xml:space="preserve">Главная задача </w:t>
      </w:r>
      <w:r>
        <w:rPr>
          <w:sz w:val="24"/>
          <w:szCs w:val="24"/>
        </w:rPr>
        <w:t>взрослых</w:t>
      </w:r>
      <w:r w:rsidRPr="003C560E">
        <w:rPr>
          <w:sz w:val="24"/>
          <w:szCs w:val="24"/>
        </w:rPr>
        <w:t xml:space="preserve"> – постараться найти общий язык с ребенком, исключая навязчивость и контроль. Важно показать ребенку лучшие качества его личности – лидерство, стремление к цели, умение добиваться своего, и мотивировать ребенка на развитие этих качеств.</w:t>
      </w:r>
    </w:p>
    <w:p w:rsidR="00926CD5" w:rsidRPr="003C560E" w:rsidRDefault="00926CD5" w:rsidP="00926CD5">
      <w:pPr>
        <w:pStyle w:val="ab"/>
        <w:numPr>
          <w:ilvl w:val="0"/>
          <w:numId w:val="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3C560E">
        <w:rPr>
          <w:sz w:val="24"/>
          <w:szCs w:val="24"/>
        </w:rPr>
        <w:t xml:space="preserve">Многие </w:t>
      </w:r>
      <w:r>
        <w:rPr>
          <w:sz w:val="24"/>
          <w:szCs w:val="24"/>
        </w:rPr>
        <w:t>взрослые</w:t>
      </w:r>
      <w:r w:rsidRPr="003C560E">
        <w:rPr>
          <w:sz w:val="24"/>
          <w:szCs w:val="24"/>
        </w:rPr>
        <w:t xml:space="preserve"> стараются направить энергию подростка в мирное русло. Для этих целей прекрасно подойдут различные секции: конструирования, танцев, занятия спортом и т.п.</w:t>
      </w:r>
    </w:p>
    <w:p w:rsidR="00926CD5" w:rsidRPr="003C560E" w:rsidRDefault="00926CD5" w:rsidP="00926CD5">
      <w:pPr>
        <w:pStyle w:val="ab"/>
        <w:numPr>
          <w:ilvl w:val="0"/>
          <w:numId w:val="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3C560E">
        <w:rPr>
          <w:sz w:val="24"/>
          <w:szCs w:val="24"/>
        </w:rPr>
        <w:t xml:space="preserve">Всем своим поведением </w:t>
      </w:r>
      <w:r>
        <w:rPr>
          <w:sz w:val="24"/>
          <w:szCs w:val="24"/>
        </w:rPr>
        <w:t>взрослые</w:t>
      </w:r>
      <w:r w:rsidRPr="003C560E">
        <w:rPr>
          <w:sz w:val="24"/>
          <w:szCs w:val="24"/>
        </w:rPr>
        <w:t xml:space="preserve"> должны дать ребенку ощутить себя полноправным </w:t>
      </w:r>
      <w:r>
        <w:rPr>
          <w:sz w:val="24"/>
          <w:szCs w:val="24"/>
        </w:rPr>
        <w:t>членом общества</w:t>
      </w:r>
      <w:r w:rsidRPr="003C560E">
        <w:rPr>
          <w:sz w:val="24"/>
          <w:szCs w:val="24"/>
        </w:rPr>
        <w:t>, с мнением которого считаются и которого уважают. Ребенок должен чувствовать себя нужным и понятым.</w:t>
      </w:r>
    </w:p>
    <w:p w:rsidR="00926CD5" w:rsidRDefault="00926CD5" w:rsidP="00926CD5">
      <w:pPr>
        <w:pStyle w:val="ab"/>
        <w:numPr>
          <w:ilvl w:val="0"/>
          <w:numId w:val="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3C560E">
        <w:rPr>
          <w:sz w:val="24"/>
          <w:szCs w:val="24"/>
        </w:rPr>
        <w:t>Уважайте взгляды ребенка на жизнь, не старайтесь навязать ему свое мнение. Помните, что он тоже личность, пусть еще не зрелая.</w:t>
      </w:r>
    </w:p>
    <w:p w:rsidR="00926CD5" w:rsidRPr="00926CD5" w:rsidRDefault="00926CD5" w:rsidP="00926CD5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541054" wp14:editId="5B033B42">
            <wp:simplePos x="0" y="0"/>
            <wp:positionH relativeFrom="column">
              <wp:posOffset>350520</wp:posOffset>
            </wp:positionH>
            <wp:positionV relativeFrom="paragraph">
              <wp:posOffset>159385</wp:posOffset>
            </wp:positionV>
            <wp:extent cx="2482215" cy="1438275"/>
            <wp:effectExtent l="19050" t="0" r="13335" b="4857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CD5" w:rsidRDefault="00926CD5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926CD5" w:rsidRDefault="00926CD5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Pr="006027C8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>Буклет  составила:</w:t>
      </w:r>
    </w:p>
    <w:p w:rsidR="00E81E9F" w:rsidRPr="006027C8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>Тюлькова Е.М. – педагог – психолог</w:t>
      </w:r>
    </w:p>
    <w:p w:rsidR="00E81E9F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 w:rsidRPr="006027C8">
        <w:rPr>
          <w:rFonts w:ascii="Times New Roman" w:hAnsi="Times New Roman" w:cs="Times New Roman"/>
          <w:sz w:val="20"/>
          <w:szCs w:val="20"/>
        </w:rPr>
        <w:t xml:space="preserve">краевого центра </w:t>
      </w:r>
      <w:proofErr w:type="spellStart"/>
      <w:r w:rsidRPr="006027C8">
        <w:rPr>
          <w:rFonts w:ascii="Times New Roman" w:hAnsi="Times New Roman" w:cs="Times New Roman"/>
          <w:sz w:val="20"/>
          <w:szCs w:val="20"/>
        </w:rPr>
        <w:t>психолого</w:t>
      </w:r>
      <w:proofErr w:type="spellEnd"/>
      <w:r w:rsidRPr="006027C8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proofErr w:type="gramStart"/>
      <w:r w:rsidRPr="006027C8">
        <w:rPr>
          <w:rFonts w:ascii="Times New Roman" w:hAnsi="Times New Roman" w:cs="Times New Roman"/>
          <w:sz w:val="20"/>
          <w:szCs w:val="20"/>
        </w:rPr>
        <w:t>медико</w:t>
      </w:r>
      <w:proofErr w:type="spellEnd"/>
      <w:r w:rsidRPr="006027C8">
        <w:rPr>
          <w:rFonts w:ascii="Times New Roman" w:hAnsi="Times New Roman" w:cs="Times New Roman"/>
          <w:sz w:val="20"/>
          <w:szCs w:val="20"/>
        </w:rPr>
        <w:t xml:space="preserve"> – социального</w:t>
      </w:r>
      <w:proofErr w:type="gramEnd"/>
      <w:r w:rsidRPr="006027C8">
        <w:rPr>
          <w:rFonts w:ascii="Times New Roman" w:hAnsi="Times New Roman" w:cs="Times New Roman"/>
          <w:sz w:val="20"/>
          <w:szCs w:val="20"/>
        </w:rPr>
        <w:t xml:space="preserve"> сопровождения,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27C8">
        <w:rPr>
          <w:rFonts w:ascii="Times New Roman" w:hAnsi="Times New Roman" w:cs="Times New Roman"/>
          <w:sz w:val="20"/>
          <w:szCs w:val="20"/>
        </w:rPr>
        <w:t>филиал г. Канск</w:t>
      </w:r>
    </w:p>
    <w:p w:rsidR="00E81E9F" w:rsidRPr="006027C8" w:rsidRDefault="00E81E9F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0"/>
          <w:szCs w:val="20"/>
        </w:rPr>
      </w:pPr>
    </w:p>
    <w:p w:rsidR="00E81E9F" w:rsidRPr="006027C8" w:rsidRDefault="00E81E9F" w:rsidP="00E81E9F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6027C8">
        <w:rPr>
          <w:rFonts w:ascii="Times New Roman" w:hAnsi="Times New Roman" w:cs="Times New Roman"/>
          <w:bCs/>
          <w:sz w:val="20"/>
          <w:szCs w:val="20"/>
        </w:rPr>
        <w:t xml:space="preserve">Адрес: 663604, г. Канск, ул. Куйбышева, 5-а. </w:t>
      </w:r>
    </w:p>
    <w:p w:rsidR="00E81E9F" w:rsidRPr="004C38CA" w:rsidRDefault="00E81E9F" w:rsidP="00E81E9F">
      <w:pPr>
        <w:spacing w:after="0" w:line="240" w:lineRule="auto"/>
        <w:jc w:val="center"/>
        <w:rPr>
          <w:sz w:val="24"/>
          <w:szCs w:val="24"/>
        </w:rPr>
      </w:pPr>
      <w:r w:rsidRPr="006027C8">
        <w:rPr>
          <w:rFonts w:ascii="Times New Roman" w:hAnsi="Times New Roman" w:cs="Times New Roman"/>
          <w:bCs/>
          <w:sz w:val="20"/>
          <w:szCs w:val="20"/>
        </w:rPr>
        <w:t>тел.+7 (39161) 66-0- 47</w:t>
      </w: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B02073" w:rsidRDefault="00B02073" w:rsidP="00D1016A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</w:p>
    <w:p w:rsidR="00D1016A" w:rsidRPr="0051662D" w:rsidRDefault="00D1016A" w:rsidP="00D1016A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  <w:r w:rsidRPr="0051662D">
        <w:rPr>
          <w:rFonts w:asciiTheme="majorHAnsi" w:hAnsiTheme="majorHAnsi"/>
          <w:b/>
          <w:sz w:val="24"/>
          <w:szCs w:val="24"/>
        </w:rPr>
        <w:t xml:space="preserve">Филиал </w:t>
      </w:r>
      <w:r>
        <w:rPr>
          <w:rFonts w:asciiTheme="majorHAnsi" w:hAnsiTheme="majorHAnsi"/>
          <w:b/>
          <w:sz w:val="24"/>
          <w:szCs w:val="24"/>
        </w:rPr>
        <w:t>к</w:t>
      </w:r>
      <w:r w:rsidRPr="0051662D">
        <w:rPr>
          <w:rFonts w:asciiTheme="majorHAnsi" w:hAnsiTheme="majorHAnsi"/>
          <w:b/>
          <w:sz w:val="24"/>
          <w:szCs w:val="24"/>
        </w:rPr>
        <w:t>раевого центра</w:t>
      </w:r>
    </w:p>
    <w:p w:rsidR="00D1016A" w:rsidRPr="0051662D" w:rsidRDefault="00D1016A" w:rsidP="00D1016A">
      <w:pPr>
        <w:spacing w:after="0" w:line="240" w:lineRule="auto"/>
        <w:ind w:firstLine="0"/>
        <w:jc w:val="center"/>
        <w:rPr>
          <w:rFonts w:asciiTheme="majorHAnsi" w:hAnsiTheme="majorHAnsi"/>
          <w:b/>
          <w:sz w:val="24"/>
          <w:szCs w:val="24"/>
        </w:rPr>
      </w:pPr>
      <w:proofErr w:type="spellStart"/>
      <w:r w:rsidRPr="0051662D">
        <w:rPr>
          <w:rFonts w:asciiTheme="majorHAnsi" w:hAnsiTheme="majorHAnsi"/>
          <w:b/>
          <w:sz w:val="24"/>
          <w:szCs w:val="24"/>
        </w:rPr>
        <w:t>психолого</w:t>
      </w:r>
      <w:proofErr w:type="spellEnd"/>
      <w:r w:rsidRPr="0051662D">
        <w:rPr>
          <w:rFonts w:asciiTheme="majorHAnsi" w:hAnsiTheme="majorHAnsi"/>
          <w:b/>
          <w:sz w:val="24"/>
          <w:szCs w:val="24"/>
        </w:rPr>
        <w:t xml:space="preserve"> – </w:t>
      </w:r>
      <w:proofErr w:type="spellStart"/>
      <w:proofErr w:type="gramStart"/>
      <w:r w:rsidRPr="0051662D">
        <w:rPr>
          <w:rFonts w:asciiTheme="majorHAnsi" w:hAnsiTheme="majorHAnsi"/>
          <w:b/>
          <w:sz w:val="24"/>
          <w:szCs w:val="24"/>
        </w:rPr>
        <w:t>медико</w:t>
      </w:r>
      <w:proofErr w:type="spellEnd"/>
      <w:r w:rsidRPr="0051662D">
        <w:rPr>
          <w:rFonts w:asciiTheme="majorHAnsi" w:hAnsiTheme="majorHAnsi"/>
          <w:b/>
          <w:sz w:val="24"/>
          <w:szCs w:val="24"/>
        </w:rPr>
        <w:t xml:space="preserve"> – социального</w:t>
      </w:r>
      <w:proofErr w:type="gramEnd"/>
      <w:r w:rsidRPr="0051662D">
        <w:rPr>
          <w:rFonts w:asciiTheme="majorHAnsi" w:hAnsiTheme="majorHAnsi"/>
          <w:b/>
          <w:sz w:val="24"/>
          <w:szCs w:val="24"/>
        </w:rPr>
        <w:t xml:space="preserve"> сопровождения</w:t>
      </w:r>
    </w:p>
    <w:p w:rsidR="003C560E" w:rsidRDefault="00D1016A" w:rsidP="00B02073">
      <w:pPr>
        <w:spacing w:after="0" w:line="240" w:lineRule="auto"/>
        <w:ind w:firstLine="0"/>
        <w:jc w:val="center"/>
        <w:rPr>
          <w:sz w:val="24"/>
          <w:szCs w:val="24"/>
        </w:rPr>
      </w:pPr>
      <w:r w:rsidRPr="0051662D">
        <w:rPr>
          <w:rFonts w:asciiTheme="majorHAnsi" w:hAnsiTheme="majorHAnsi"/>
          <w:b/>
          <w:sz w:val="24"/>
          <w:szCs w:val="24"/>
        </w:rPr>
        <w:t>г. Канск</w:t>
      </w: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EC0526" w:rsidRDefault="00D1016A" w:rsidP="00EC0526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407F6E">
        <w:rPr>
          <w:rFonts w:ascii="Times New Roman" w:hAnsi="Times New Roman" w:cs="Times New Roman"/>
          <w:b/>
          <w:color w:val="002060"/>
          <w:sz w:val="56"/>
          <w:szCs w:val="56"/>
        </w:rPr>
        <w:t>«</w:t>
      </w:r>
      <w:r w:rsidRPr="00407F6E">
        <w:rPr>
          <w:rFonts w:ascii="Times New Roman" w:hAnsi="Times New Roman" w:cs="Times New Roman"/>
          <w:b/>
          <w:color w:val="002060"/>
          <w:sz w:val="56"/>
          <w:szCs w:val="56"/>
        </w:rPr>
        <w:t>Агресси</w:t>
      </w:r>
      <w:r w:rsidR="00EC0526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я </w:t>
      </w:r>
    </w:p>
    <w:p w:rsidR="002414FA" w:rsidRPr="00407F6E" w:rsidRDefault="00E81E9F" w:rsidP="00EC0526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407F6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у </w:t>
      </w:r>
      <w:r w:rsidR="00D1016A" w:rsidRPr="00407F6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детей </w:t>
      </w:r>
      <w:r w:rsidR="002414FA" w:rsidRPr="00407F6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и    </w:t>
      </w:r>
    </w:p>
    <w:p w:rsidR="00D1016A" w:rsidRPr="00407F6E" w:rsidRDefault="002414FA" w:rsidP="00E81E9F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407F6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</w:t>
      </w:r>
      <w:r w:rsidR="00D1016A" w:rsidRPr="00407F6E">
        <w:rPr>
          <w:rFonts w:ascii="Times New Roman" w:hAnsi="Times New Roman" w:cs="Times New Roman"/>
          <w:b/>
          <w:color w:val="002060"/>
          <w:sz w:val="56"/>
          <w:szCs w:val="56"/>
        </w:rPr>
        <w:t>подростков</w:t>
      </w:r>
      <w:r w:rsidR="00D1016A" w:rsidRPr="00407F6E">
        <w:rPr>
          <w:rFonts w:ascii="Times New Roman" w:hAnsi="Times New Roman" w:cs="Times New Roman"/>
          <w:b/>
          <w:color w:val="002060"/>
          <w:sz w:val="56"/>
          <w:szCs w:val="56"/>
        </w:rPr>
        <w:t>»</w:t>
      </w: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B02073" w:rsidP="00755810">
      <w:pPr>
        <w:spacing w:after="0" w:line="240" w:lineRule="auto"/>
        <w:ind w:firstLine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499D145" wp14:editId="5BFE1669">
            <wp:simplePos x="0" y="0"/>
            <wp:positionH relativeFrom="column">
              <wp:posOffset>392430</wp:posOffset>
            </wp:positionH>
            <wp:positionV relativeFrom="paragraph">
              <wp:posOffset>114332</wp:posOffset>
            </wp:positionV>
            <wp:extent cx="2745105" cy="1876425"/>
            <wp:effectExtent l="19050" t="0" r="17145" b="6191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60E" w:rsidRDefault="003C560E" w:rsidP="00D36931">
      <w:pPr>
        <w:spacing w:after="0" w:line="240" w:lineRule="auto"/>
        <w:ind w:firstLine="357"/>
        <w:rPr>
          <w:sz w:val="24"/>
          <w:szCs w:val="24"/>
        </w:rPr>
      </w:pPr>
    </w:p>
    <w:p w:rsidR="003C514F" w:rsidRDefault="003C514F" w:rsidP="003C514F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3C514F" w:rsidRDefault="003C514F" w:rsidP="003C514F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3C514F" w:rsidRDefault="003C514F" w:rsidP="003C514F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3C514F" w:rsidRPr="00E45721" w:rsidRDefault="003C514F" w:rsidP="003C514F">
      <w:pPr>
        <w:spacing w:after="0" w:line="240" w:lineRule="auto"/>
        <w:ind w:firstLine="357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E45721">
        <w:rPr>
          <w:rFonts w:asciiTheme="majorHAnsi" w:hAnsiTheme="majorHAnsi" w:cs="Times New Roman"/>
          <w:b/>
          <w:sz w:val="24"/>
          <w:szCs w:val="24"/>
        </w:rPr>
        <w:t>Ноябрь 2016г.</w:t>
      </w:r>
    </w:p>
    <w:p w:rsidR="00B5593A" w:rsidRDefault="00B5593A" w:rsidP="009865A8">
      <w:pPr>
        <w:spacing w:after="0" w:line="240" w:lineRule="auto"/>
        <w:ind w:firstLine="357"/>
        <w:jc w:val="both"/>
        <w:rPr>
          <w:b/>
          <w:color w:val="002060"/>
          <w:sz w:val="24"/>
          <w:szCs w:val="24"/>
        </w:rPr>
      </w:pPr>
    </w:p>
    <w:p w:rsidR="00B5593A" w:rsidRDefault="00B5593A" w:rsidP="009865A8">
      <w:pPr>
        <w:spacing w:after="0" w:line="240" w:lineRule="auto"/>
        <w:ind w:firstLine="357"/>
        <w:jc w:val="both"/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F448838" wp14:editId="532A770D">
            <wp:simplePos x="0" y="0"/>
            <wp:positionH relativeFrom="column">
              <wp:posOffset>-132715</wp:posOffset>
            </wp:positionH>
            <wp:positionV relativeFrom="paragraph">
              <wp:posOffset>-142240</wp:posOffset>
            </wp:positionV>
            <wp:extent cx="10601325" cy="74390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404" w:rsidRPr="00DB2404" w:rsidRDefault="00DB2404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E81E9F">
        <w:rPr>
          <w:b/>
          <w:color w:val="002060"/>
          <w:sz w:val="24"/>
          <w:szCs w:val="24"/>
        </w:rPr>
        <w:t>Агрессивность –</w:t>
      </w:r>
      <w:r w:rsidRPr="00DB2404">
        <w:rPr>
          <w:b/>
          <w:color w:val="FF0000"/>
          <w:sz w:val="24"/>
          <w:szCs w:val="24"/>
        </w:rPr>
        <w:t xml:space="preserve"> </w:t>
      </w:r>
      <w:r w:rsidRPr="00DB2404">
        <w:rPr>
          <w:sz w:val="24"/>
          <w:szCs w:val="24"/>
        </w:rPr>
        <w:t>это свойство личности, которое отражает склонность к агрессивному реагированию при возникновении конфликтной ситуации.</w:t>
      </w:r>
    </w:p>
    <w:p w:rsidR="00DB2404" w:rsidRPr="00DB2404" w:rsidRDefault="00DB2404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DB2404" w:rsidRPr="00DB2404" w:rsidRDefault="00DB2404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E81E9F">
        <w:rPr>
          <w:b/>
          <w:color w:val="002060"/>
          <w:sz w:val="24"/>
          <w:szCs w:val="24"/>
        </w:rPr>
        <w:t xml:space="preserve">Агрессивное действие </w:t>
      </w:r>
      <w:r w:rsidRPr="00DB2404">
        <w:rPr>
          <w:sz w:val="24"/>
          <w:szCs w:val="24"/>
        </w:rPr>
        <w:t>– это проявление агрессивности, как ситуативной реакции. Если же агрессивные действия периодично повторяются, то в этом случае следует говорить об агрессивном поведении.</w:t>
      </w:r>
    </w:p>
    <w:p w:rsidR="00DB2404" w:rsidRPr="00DB2404" w:rsidRDefault="00DB2404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DB2404" w:rsidRPr="00DB2404" w:rsidRDefault="00DB2404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E81E9F">
        <w:rPr>
          <w:b/>
          <w:color w:val="002060"/>
          <w:sz w:val="24"/>
          <w:szCs w:val="24"/>
        </w:rPr>
        <w:t xml:space="preserve">Агрессия </w:t>
      </w:r>
      <w:r w:rsidRPr="00DB2404">
        <w:rPr>
          <w:b/>
          <w:color w:val="FF0000"/>
          <w:sz w:val="24"/>
          <w:szCs w:val="24"/>
        </w:rPr>
        <w:t xml:space="preserve"> </w:t>
      </w:r>
      <w:r w:rsidRPr="00E81E9F">
        <w:rPr>
          <w:b/>
          <w:color w:val="002060"/>
          <w:sz w:val="24"/>
          <w:szCs w:val="24"/>
        </w:rPr>
        <w:t xml:space="preserve">- </w:t>
      </w:r>
      <w:r w:rsidRPr="00DB2404">
        <w:rPr>
          <w:sz w:val="24"/>
          <w:szCs w:val="24"/>
        </w:rPr>
        <w:t>это поведение человека в конфликтных ситуациях. Агрессия может варьировать по степени интенсивности и форме проявлений: от демонстрации неприязни и недоброжелательства до словесных оскорблений (“вербальная агрессия”) и применения грубой физической силы (“физическая агрессия”). Различают инструментальную и целевую агрессию. Первая совершается как средство достижения некоторого результата, который сам по себе не является агрессивным актом, вторая выступает как осуществление агрессии в качестве заранее спланированного акта.</w:t>
      </w:r>
    </w:p>
    <w:p w:rsidR="003C560E" w:rsidRDefault="00D328A7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36E17A" wp14:editId="6E74F077">
            <wp:simplePos x="0" y="0"/>
            <wp:positionH relativeFrom="column">
              <wp:posOffset>314960</wp:posOffset>
            </wp:positionH>
            <wp:positionV relativeFrom="paragraph">
              <wp:posOffset>174625</wp:posOffset>
            </wp:positionV>
            <wp:extent cx="2438400" cy="1627505"/>
            <wp:effectExtent l="19050" t="0" r="19050" b="5251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b/>
          <w:color w:val="FF0000"/>
          <w:sz w:val="24"/>
          <w:szCs w:val="24"/>
        </w:rPr>
      </w:pPr>
    </w:p>
    <w:p w:rsidR="00B5593A" w:rsidRDefault="00B5593A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3C560E" w:rsidRPr="00E81E9F" w:rsidRDefault="003C560E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  <w:r w:rsidRPr="00E81E9F">
        <w:rPr>
          <w:b/>
          <w:color w:val="002060"/>
          <w:sz w:val="24"/>
          <w:szCs w:val="24"/>
        </w:rPr>
        <w:t>Причины агрессии у подростков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sz w:val="24"/>
          <w:szCs w:val="24"/>
        </w:rPr>
        <w:t>В зависимости от характера, воспитания и семейных отношений агрессия у детей и подростков может иметь разные формы:</w:t>
      </w:r>
      <w:r w:rsidR="00D1016A" w:rsidRPr="00D1016A">
        <w:rPr>
          <w:noProof/>
          <w:lang w:eastAsia="ru-RU"/>
        </w:rPr>
        <w:t xml:space="preserve"> 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обида</w:t>
      </w:r>
      <w:r w:rsidRPr="003C560E">
        <w:rPr>
          <w:sz w:val="24"/>
          <w:szCs w:val="24"/>
        </w:rPr>
        <w:t>: любое слово, сказанное невпопад, может стать причиной затаенной обиды. Причем не только на взрослых, но и на собственных ровесников;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раздражительность:</w:t>
      </w:r>
      <w:r w:rsidRPr="003C560E">
        <w:rPr>
          <w:sz w:val="24"/>
          <w:szCs w:val="24"/>
        </w:rPr>
        <w:t xml:space="preserve"> один из наиболее ярких показателей переходного возраста. Выражается в грубости и вспыльчивости по любому поводу;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подозрительность</w:t>
      </w:r>
      <w:r w:rsidRPr="003C560E">
        <w:rPr>
          <w:sz w:val="24"/>
          <w:szCs w:val="24"/>
        </w:rPr>
        <w:t>: на определенном этапе переходного возраста любой подросток перестает доверять окружающему миру, считая, что “все настроены против него”;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скрытая агрессия:</w:t>
      </w:r>
      <w:r w:rsidRPr="003C560E">
        <w:rPr>
          <w:sz w:val="24"/>
          <w:szCs w:val="24"/>
        </w:rPr>
        <w:t xml:space="preserve"> все просьбы, звучащие в адрес ребенка либо им игнорируются, либо он совершает действия, противоположные тем, которые прозвучали;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косвенная агрессия:</w:t>
      </w:r>
      <w:r w:rsidRPr="003C560E">
        <w:rPr>
          <w:sz w:val="24"/>
          <w:szCs w:val="24"/>
        </w:rPr>
        <w:t xml:space="preserve"> подросток направляет свое раздражение на определенного человека, выражая его в виде травли, оскорблений, злых шуток;</w:t>
      </w:r>
    </w:p>
    <w:p w:rsidR="003C560E" w:rsidRP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физическая агрессия:</w:t>
      </w:r>
      <w:r w:rsidRPr="003C560E">
        <w:rPr>
          <w:sz w:val="24"/>
          <w:szCs w:val="24"/>
        </w:rPr>
        <w:t xml:space="preserve"> использование против людей физической силы;</w:t>
      </w:r>
    </w:p>
    <w:p w:rsid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  <w:r w:rsidRPr="003C560E">
        <w:rPr>
          <w:b/>
          <w:sz w:val="24"/>
          <w:szCs w:val="24"/>
        </w:rPr>
        <w:t>вербальная агрессия:</w:t>
      </w:r>
      <w:r w:rsidRPr="003C560E">
        <w:rPr>
          <w:sz w:val="24"/>
          <w:szCs w:val="24"/>
        </w:rPr>
        <w:t xml:space="preserve"> у подростков она проявляется в виде негативного словесного потока – криков, угроз и слов. Является самым распространенным фактором переходного возраста.</w:t>
      </w:r>
    </w:p>
    <w:p w:rsidR="00E81E9F" w:rsidRDefault="00E81E9F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E81E9F" w:rsidRDefault="00E81E9F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E81E9F" w:rsidRDefault="00E81E9F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E81E9F" w:rsidRDefault="00E81E9F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E81E9F" w:rsidRDefault="00E81E9F" w:rsidP="009865A8">
      <w:pPr>
        <w:spacing w:after="0" w:line="240" w:lineRule="auto"/>
        <w:ind w:firstLine="357"/>
        <w:jc w:val="center"/>
        <w:rPr>
          <w:b/>
          <w:color w:val="002060"/>
          <w:sz w:val="24"/>
          <w:szCs w:val="24"/>
        </w:rPr>
      </w:pPr>
    </w:p>
    <w:p w:rsidR="00B5593A" w:rsidRDefault="00B5593A" w:rsidP="003453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435" w:rsidRPr="00B5593A" w:rsidRDefault="00B5593A" w:rsidP="003453A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5593A">
        <w:rPr>
          <w:rFonts w:ascii="Times New Roman" w:hAnsi="Times New Roman" w:cs="Times New Roman"/>
          <w:b/>
          <w:color w:val="002060"/>
          <w:sz w:val="24"/>
          <w:szCs w:val="24"/>
        </w:rPr>
        <w:t>Н</w:t>
      </w:r>
      <w:r w:rsidR="00F92435" w:rsidRPr="00B5593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едостатки семейного воспитания: </w:t>
      </w:r>
    </w:p>
    <w:p w:rsidR="00F92435" w:rsidRPr="00F92435" w:rsidRDefault="00F92435" w:rsidP="00F924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43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92435">
        <w:rPr>
          <w:rFonts w:ascii="Times New Roman" w:hAnsi="Times New Roman" w:cs="Times New Roman"/>
          <w:sz w:val="24"/>
          <w:szCs w:val="24"/>
        </w:rPr>
        <w:t>Гиперопека</w:t>
      </w:r>
      <w:proofErr w:type="spellEnd"/>
      <w:r w:rsidR="00926CD5">
        <w:rPr>
          <w:rFonts w:ascii="Times New Roman" w:hAnsi="Times New Roman" w:cs="Times New Roman"/>
          <w:sz w:val="24"/>
          <w:szCs w:val="24"/>
        </w:rPr>
        <w:t xml:space="preserve"> (</w:t>
      </w:r>
      <w:r w:rsidR="00926CD5" w:rsidRPr="00926CD5">
        <w:rPr>
          <w:rFonts w:ascii="Times New Roman" w:hAnsi="Times New Roman" w:cs="Times New Roman"/>
          <w:sz w:val="24"/>
          <w:szCs w:val="24"/>
        </w:rPr>
        <w:t>чрезмерная опека детей, проявляющаяся в стремлении родителей окружить ребенка повышенным вниманием, защитить его даже при отсутствии опасности, постоянно удерживать около себя, заставлять поступать определенным, наиболее безопасным для родителей способом</w:t>
      </w:r>
      <w:r w:rsidR="00926CD5">
        <w:rPr>
          <w:rFonts w:ascii="Times New Roman" w:hAnsi="Times New Roman" w:cs="Times New Roman"/>
          <w:sz w:val="24"/>
          <w:szCs w:val="24"/>
        </w:rPr>
        <w:t>).</w:t>
      </w: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435">
        <w:rPr>
          <w:rFonts w:ascii="Times New Roman" w:hAnsi="Times New Roman" w:cs="Times New Roman"/>
          <w:sz w:val="24"/>
          <w:szCs w:val="24"/>
        </w:rPr>
        <w:t xml:space="preserve">2. Физическое, психологическое или сексуальное насилие по отношению к ребенку или по отношению к одному из членов семьи, свидетелем которого стал ребенок. </w:t>
      </w: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435">
        <w:rPr>
          <w:rFonts w:ascii="Times New Roman" w:hAnsi="Times New Roman" w:cs="Times New Roman"/>
          <w:sz w:val="24"/>
          <w:szCs w:val="24"/>
        </w:rPr>
        <w:t xml:space="preserve">3. Негативное влияние  </w:t>
      </w:r>
      <w:r>
        <w:rPr>
          <w:rFonts w:ascii="Times New Roman" w:hAnsi="Times New Roman" w:cs="Times New Roman"/>
          <w:sz w:val="24"/>
          <w:szCs w:val="24"/>
        </w:rPr>
        <w:t>братьев и сестёр</w:t>
      </w:r>
      <w:r w:rsidRPr="00F92435">
        <w:rPr>
          <w:rFonts w:ascii="Times New Roman" w:hAnsi="Times New Roman" w:cs="Times New Roman"/>
          <w:sz w:val="24"/>
          <w:szCs w:val="24"/>
        </w:rPr>
        <w:t xml:space="preserve"> (отвержение, соперничество, ревность и жестокость с их стороны).</w:t>
      </w:r>
    </w:p>
    <w:p w:rsidR="00F92435" w:rsidRP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43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435">
        <w:rPr>
          <w:rFonts w:ascii="Times New Roman" w:hAnsi="Times New Roman" w:cs="Times New Roman"/>
          <w:sz w:val="24"/>
          <w:szCs w:val="24"/>
        </w:rPr>
        <w:t>4. Материнская депривация</w:t>
      </w:r>
      <w:r w:rsidR="003453A9">
        <w:rPr>
          <w:rFonts w:ascii="Times New Roman" w:hAnsi="Times New Roman" w:cs="Times New Roman"/>
          <w:sz w:val="24"/>
          <w:szCs w:val="24"/>
        </w:rPr>
        <w:t xml:space="preserve"> (</w:t>
      </w:r>
      <w:r w:rsidR="003453A9" w:rsidRPr="003453A9">
        <w:rPr>
          <w:rFonts w:ascii="Times New Roman" w:hAnsi="Times New Roman" w:cs="Times New Roman"/>
          <w:sz w:val="24"/>
          <w:szCs w:val="24"/>
        </w:rPr>
        <w:t>недостаточн</w:t>
      </w:r>
      <w:r w:rsidR="003453A9">
        <w:rPr>
          <w:rFonts w:ascii="Times New Roman" w:hAnsi="Times New Roman" w:cs="Times New Roman"/>
          <w:sz w:val="24"/>
          <w:szCs w:val="24"/>
        </w:rPr>
        <w:t xml:space="preserve">ая </w:t>
      </w:r>
      <w:r w:rsidR="003453A9" w:rsidRPr="003453A9">
        <w:rPr>
          <w:rFonts w:ascii="Times New Roman" w:hAnsi="Times New Roman" w:cs="Times New Roman"/>
          <w:sz w:val="24"/>
          <w:szCs w:val="24"/>
        </w:rPr>
        <w:t>привязанности матери к ребенку, длительн</w:t>
      </w:r>
      <w:r w:rsidR="003453A9">
        <w:rPr>
          <w:rFonts w:ascii="Times New Roman" w:hAnsi="Times New Roman" w:cs="Times New Roman"/>
          <w:sz w:val="24"/>
          <w:szCs w:val="24"/>
        </w:rPr>
        <w:t xml:space="preserve">ая </w:t>
      </w:r>
      <w:r w:rsidR="003453A9" w:rsidRPr="003453A9">
        <w:rPr>
          <w:rFonts w:ascii="Times New Roman" w:hAnsi="Times New Roman" w:cs="Times New Roman"/>
          <w:sz w:val="24"/>
          <w:szCs w:val="24"/>
        </w:rPr>
        <w:t>разлук</w:t>
      </w:r>
      <w:r w:rsidR="003453A9">
        <w:rPr>
          <w:rFonts w:ascii="Times New Roman" w:hAnsi="Times New Roman" w:cs="Times New Roman"/>
          <w:sz w:val="24"/>
          <w:szCs w:val="24"/>
        </w:rPr>
        <w:t>а</w:t>
      </w:r>
      <w:r w:rsidR="003453A9" w:rsidRPr="003453A9">
        <w:rPr>
          <w:rFonts w:ascii="Times New Roman" w:hAnsi="Times New Roman" w:cs="Times New Roman"/>
          <w:sz w:val="24"/>
          <w:szCs w:val="24"/>
        </w:rPr>
        <w:t>, отсутстви</w:t>
      </w:r>
      <w:r w:rsidR="003453A9">
        <w:rPr>
          <w:rFonts w:ascii="Times New Roman" w:hAnsi="Times New Roman" w:cs="Times New Roman"/>
          <w:sz w:val="24"/>
          <w:szCs w:val="24"/>
        </w:rPr>
        <w:t>е</w:t>
      </w:r>
      <w:r w:rsidR="003453A9" w:rsidRPr="003453A9">
        <w:rPr>
          <w:rFonts w:ascii="Times New Roman" w:hAnsi="Times New Roman" w:cs="Times New Roman"/>
          <w:sz w:val="24"/>
          <w:szCs w:val="24"/>
        </w:rPr>
        <w:t xml:space="preserve"> материнского воспитания</w:t>
      </w:r>
      <w:r w:rsidR="003453A9">
        <w:rPr>
          <w:rFonts w:ascii="Times New Roman" w:hAnsi="Times New Roman" w:cs="Times New Roman"/>
          <w:sz w:val="24"/>
          <w:szCs w:val="24"/>
        </w:rPr>
        <w:t>).</w:t>
      </w:r>
    </w:p>
    <w:p w:rsidR="003453A9" w:rsidRDefault="003453A9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6CD5" w:rsidRDefault="00F92435" w:rsidP="007558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435">
        <w:rPr>
          <w:rFonts w:ascii="Times New Roman" w:hAnsi="Times New Roman" w:cs="Times New Roman"/>
          <w:sz w:val="24"/>
          <w:szCs w:val="24"/>
        </w:rPr>
        <w:t>5. Наличие специфических семейных традиций</w:t>
      </w: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790357" w:rsidP="00F92435">
      <w:pPr>
        <w:spacing w:after="0" w:line="240" w:lineRule="auto"/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DFDBBBF" wp14:editId="2A18508D">
            <wp:simplePos x="0" y="0"/>
            <wp:positionH relativeFrom="column">
              <wp:posOffset>389255</wp:posOffset>
            </wp:positionH>
            <wp:positionV relativeFrom="paragraph">
              <wp:posOffset>83185</wp:posOffset>
            </wp:positionV>
            <wp:extent cx="2420768" cy="1609725"/>
            <wp:effectExtent l="19050" t="0" r="17780" b="5238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68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926CD5" w:rsidRDefault="00926CD5" w:rsidP="00F92435">
      <w:pPr>
        <w:spacing w:after="0" w:line="240" w:lineRule="auto"/>
        <w:rPr>
          <w:b/>
          <w:color w:val="002060"/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3C560E" w:rsidRDefault="003C560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p w:rsidR="00407F6E" w:rsidRPr="003C560E" w:rsidRDefault="00407F6E" w:rsidP="009865A8">
      <w:pPr>
        <w:spacing w:after="0" w:line="240" w:lineRule="auto"/>
        <w:ind w:firstLine="357"/>
        <w:jc w:val="both"/>
        <w:rPr>
          <w:sz w:val="24"/>
          <w:szCs w:val="24"/>
        </w:rPr>
      </w:pPr>
    </w:p>
    <w:sectPr w:rsidR="00407F6E" w:rsidRPr="003C560E" w:rsidSect="005862F7">
      <w:pgSz w:w="16838" w:h="11906" w:orient="landscape"/>
      <w:pgMar w:top="284" w:right="395" w:bottom="426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170C6"/>
    <w:multiLevelType w:val="hybridMultilevel"/>
    <w:tmpl w:val="47A636E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5D"/>
    <w:rsid w:val="000C2C0B"/>
    <w:rsid w:val="00112539"/>
    <w:rsid w:val="001324C0"/>
    <w:rsid w:val="00225E0C"/>
    <w:rsid w:val="002414FA"/>
    <w:rsid w:val="003453A9"/>
    <w:rsid w:val="003A50DD"/>
    <w:rsid w:val="003C514F"/>
    <w:rsid w:val="003C560E"/>
    <w:rsid w:val="003E0031"/>
    <w:rsid w:val="00407F6E"/>
    <w:rsid w:val="005578B2"/>
    <w:rsid w:val="005862F7"/>
    <w:rsid w:val="005C4FFA"/>
    <w:rsid w:val="00632C60"/>
    <w:rsid w:val="00643D57"/>
    <w:rsid w:val="0067525D"/>
    <w:rsid w:val="00712D39"/>
    <w:rsid w:val="00755810"/>
    <w:rsid w:val="00790357"/>
    <w:rsid w:val="00841C25"/>
    <w:rsid w:val="00925C90"/>
    <w:rsid w:val="00926CD5"/>
    <w:rsid w:val="00932D6C"/>
    <w:rsid w:val="009442D4"/>
    <w:rsid w:val="009865A8"/>
    <w:rsid w:val="009B6809"/>
    <w:rsid w:val="009F2D8B"/>
    <w:rsid w:val="00A04475"/>
    <w:rsid w:val="00AF54C4"/>
    <w:rsid w:val="00B02073"/>
    <w:rsid w:val="00B5593A"/>
    <w:rsid w:val="00BA4231"/>
    <w:rsid w:val="00C10403"/>
    <w:rsid w:val="00C663A4"/>
    <w:rsid w:val="00CB284B"/>
    <w:rsid w:val="00CB4290"/>
    <w:rsid w:val="00D1016A"/>
    <w:rsid w:val="00D17319"/>
    <w:rsid w:val="00D328A7"/>
    <w:rsid w:val="00D36931"/>
    <w:rsid w:val="00DB2404"/>
    <w:rsid w:val="00E42779"/>
    <w:rsid w:val="00E45721"/>
    <w:rsid w:val="00E81E9F"/>
    <w:rsid w:val="00EC0526"/>
    <w:rsid w:val="00ED0474"/>
    <w:rsid w:val="00F9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31"/>
  </w:style>
  <w:style w:type="paragraph" w:styleId="1">
    <w:name w:val="heading 1"/>
    <w:basedOn w:val="a"/>
    <w:next w:val="a"/>
    <w:link w:val="10"/>
    <w:uiPriority w:val="9"/>
    <w:qFormat/>
    <w:rsid w:val="003E003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03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03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03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03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03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03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03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03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03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E003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E003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E003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E003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E003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E003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E0031"/>
    <w:rPr>
      <w:b/>
      <w:bCs/>
      <w:spacing w:val="0"/>
    </w:rPr>
  </w:style>
  <w:style w:type="character" w:styleId="a9">
    <w:name w:val="Emphasis"/>
    <w:uiPriority w:val="20"/>
    <w:qFormat/>
    <w:rsid w:val="003E003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3E003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3E00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E003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E0031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E003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3E003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3E003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3E003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3E0031"/>
    <w:rPr>
      <w:smallCaps/>
    </w:rPr>
  </w:style>
  <w:style w:type="character" w:styleId="af1">
    <w:name w:val="Intense Reference"/>
    <w:uiPriority w:val="32"/>
    <w:qFormat/>
    <w:rsid w:val="003E0031"/>
    <w:rPr>
      <w:b/>
      <w:bCs/>
      <w:smallCaps/>
      <w:color w:val="auto"/>
    </w:rPr>
  </w:style>
  <w:style w:type="character" w:styleId="af2">
    <w:name w:val="Book Title"/>
    <w:uiPriority w:val="33"/>
    <w:qFormat/>
    <w:rsid w:val="003E003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E003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3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2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31"/>
  </w:style>
  <w:style w:type="paragraph" w:styleId="1">
    <w:name w:val="heading 1"/>
    <w:basedOn w:val="a"/>
    <w:next w:val="a"/>
    <w:link w:val="10"/>
    <w:uiPriority w:val="9"/>
    <w:qFormat/>
    <w:rsid w:val="003E003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03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03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03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03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03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03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03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03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003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E003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E003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E003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E003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E003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E003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E003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E0031"/>
    <w:rPr>
      <w:b/>
      <w:bCs/>
      <w:spacing w:val="0"/>
    </w:rPr>
  </w:style>
  <w:style w:type="character" w:styleId="a9">
    <w:name w:val="Emphasis"/>
    <w:uiPriority w:val="20"/>
    <w:qFormat/>
    <w:rsid w:val="003E003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3E003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3E00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E003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E0031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E003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3E003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3E003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3E003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3E0031"/>
    <w:rPr>
      <w:smallCaps/>
    </w:rPr>
  </w:style>
  <w:style w:type="character" w:styleId="af1">
    <w:name w:val="Intense Reference"/>
    <w:uiPriority w:val="32"/>
    <w:qFormat/>
    <w:rsid w:val="003E0031"/>
    <w:rPr>
      <w:b/>
      <w:bCs/>
      <w:smallCaps/>
      <w:color w:val="auto"/>
    </w:rPr>
  </w:style>
  <w:style w:type="character" w:styleId="af2">
    <w:name w:val="Book Title"/>
    <w:uiPriority w:val="33"/>
    <w:qFormat/>
    <w:rsid w:val="003E003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E003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3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2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D9BB3-2644-43DB-AE27-541AC39B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46</cp:revision>
  <dcterms:created xsi:type="dcterms:W3CDTF">2016-10-18T14:42:00Z</dcterms:created>
  <dcterms:modified xsi:type="dcterms:W3CDTF">2016-10-26T14:41:00Z</dcterms:modified>
</cp:coreProperties>
</file>