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786"/>
      </w:tblGrid>
      <w:tr w:rsidR="002758F3" w:rsidRPr="00FB749F" w:rsidTr="00D327C8">
        <w:tc>
          <w:tcPr>
            <w:tcW w:w="4961" w:type="dxa"/>
          </w:tcPr>
          <w:p w:rsidR="002758F3" w:rsidRDefault="002758F3" w:rsidP="00D327C8">
            <w:r>
              <w:t>Согласовано</w:t>
            </w:r>
          </w:p>
          <w:p w:rsidR="002758F3" w:rsidRPr="009803D0" w:rsidRDefault="002758F3" w:rsidP="00D327C8">
            <w:r w:rsidRPr="009803D0">
              <w:t>на педагогическом совете</w:t>
            </w:r>
          </w:p>
          <w:p w:rsidR="002758F3" w:rsidRPr="009803D0" w:rsidRDefault="002758F3" w:rsidP="00D327C8">
            <w:r w:rsidRPr="009803D0">
              <w:t>Протокол №4 от 22.05.2017г.</w:t>
            </w:r>
          </w:p>
          <w:p w:rsidR="002758F3" w:rsidRPr="009803D0" w:rsidRDefault="002758F3" w:rsidP="00D327C8"/>
          <w:p w:rsidR="002758F3" w:rsidRPr="009803D0" w:rsidRDefault="002758F3" w:rsidP="00D327C8"/>
        </w:tc>
        <w:tc>
          <w:tcPr>
            <w:tcW w:w="4786" w:type="dxa"/>
          </w:tcPr>
          <w:p w:rsidR="002758F3" w:rsidRPr="009803D0" w:rsidRDefault="002758F3" w:rsidP="00D327C8">
            <w:r w:rsidRPr="009803D0">
              <w:t xml:space="preserve">             Утверждаю</w:t>
            </w:r>
          </w:p>
          <w:p w:rsidR="002758F3" w:rsidRPr="009803D0" w:rsidRDefault="002758F3" w:rsidP="00D327C8">
            <w:r w:rsidRPr="009803D0">
              <w:t xml:space="preserve">             Директор МБОУ СОШ №2 </w:t>
            </w:r>
            <w:proofErr w:type="spellStart"/>
            <w:r w:rsidRPr="009803D0">
              <w:t>г</w:t>
            </w:r>
            <w:proofErr w:type="gramStart"/>
            <w:r w:rsidRPr="009803D0">
              <w:t>.К</w:t>
            </w:r>
            <w:proofErr w:type="gramEnd"/>
            <w:r w:rsidRPr="009803D0">
              <w:t>анска</w:t>
            </w:r>
            <w:proofErr w:type="spellEnd"/>
          </w:p>
          <w:p w:rsidR="002758F3" w:rsidRPr="009803D0" w:rsidRDefault="002758F3" w:rsidP="00D327C8">
            <w:r w:rsidRPr="009803D0">
              <w:t xml:space="preserve">             </w:t>
            </w:r>
            <w:proofErr w:type="spellStart"/>
            <w:r w:rsidRPr="009803D0">
              <w:t>И.Е.Злобина</w:t>
            </w:r>
            <w:proofErr w:type="spellEnd"/>
          </w:p>
          <w:p w:rsidR="002758F3" w:rsidRDefault="002758F3" w:rsidP="00D327C8">
            <w:r w:rsidRPr="009803D0">
              <w:t xml:space="preserve">             Приказ № 63д от 29.05. 2017г.</w:t>
            </w:r>
          </w:p>
          <w:p w:rsidR="002758F3" w:rsidRPr="009803D0" w:rsidRDefault="002758F3" w:rsidP="00D327C8"/>
        </w:tc>
      </w:tr>
    </w:tbl>
    <w:p w:rsidR="002758F3" w:rsidRDefault="002758F3" w:rsidP="00595B59">
      <w:pPr>
        <w:jc w:val="center"/>
        <w:rPr>
          <w:b/>
          <w:sz w:val="28"/>
          <w:szCs w:val="28"/>
        </w:rPr>
      </w:pPr>
    </w:p>
    <w:p w:rsidR="002758F3" w:rsidRDefault="002758F3" w:rsidP="00921ACF">
      <w:pPr>
        <w:rPr>
          <w:b/>
          <w:sz w:val="28"/>
          <w:szCs w:val="28"/>
        </w:rPr>
      </w:pPr>
      <w:bookmarkStart w:id="0" w:name="_GoBack"/>
      <w:bookmarkEnd w:id="0"/>
    </w:p>
    <w:p w:rsidR="002758F3" w:rsidRDefault="002758F3" w:rsidP="00595B59">
      <w:pPr>
        <w:jc w:val="center"/>
        <w:rPr>
          <w:b/>
          <w:sz w:val="28"/>
          <w:szCs w:val="28"/>
        </w:rPr>
      </w:pPr>
      <w:r w:rsidRPr="0080502A">
        <w:rPr>
          <w:b/>
          <w:sz w:val="28"/>
          <w:szCs w:val="28"/>
        </w:rPr>
        <w:t xml:space="preserve">ПОЛОЖЕНИЕ </w:t>
      </w:r>
    </w:p>
    <w:p w:rsidR="002758F3" w:rsidRPr="006E616E" w:rsidRDefault="002758F3" w:rsidP="00595B59">
      <w:pPr>
        <w:jc w:val="center"/>
        <w:rPr>
          <w:b/>
          <w:sz w:val="28"/>
          <w:szCs w:val="28"/>
        </w:rPr>
      </w:pPr>
      <w:r w:rsidRPr="006E616E">
        <w:rPr>
          <w:b/>
          <w:sz w:val="28"/>
          <w:szCs w:val="28"/>
        </w:rPr>
        <w:t xml:space="preserve">муниципального бюджетного общеобразовательного  учреждения средней общеобразовательной школы №2 </w:t>
      </w:r>
      <w:proofErr w:type="spellStart"/>
      <w:r w:rsidRPr="006E616E">
        <w:rPr>
          <w:b/>
          <w:sz w:val="28"/>
          <w:szCs w:val="28"/>
        </w:rPr>
        <w:t>г</w:t>
      </w:r>
      <w:proofErr w:type="gramStart"/>
      <w:r w:rsidRPr="006E616E">
        <w:rPr>
          <w:b/>
          <w:sz w:val="28"/>
          <w:szCs w:val="28"/>
        </w:rPr>
        <w:t>.К</w:t>
      </w:r>
      <w:proofErr w:type="gramEnd"/>
      <w:r w:rsidRPr="006E616E">
        <w:rPr>
          <w:b/>
          <w:sz w:val="28"/>
          <w:szCs w:val="28"/>
        </w:rPr>
        <w:t>анска</w:t>
      </w:r>
      <w:proofErr w:type="spellEnd"/>
      <w:r w:rsidRPr="006E616E">
        <w:rPr>
          <w:b/>
          <w:sz w:val="28"/>
          <w:szCs w:val="28"/>
        </w:rPr>
        <w:t xml:space="preserve"> </w:t>
      </w:r>
    </w:p>
    <w:p w:rsidR="002758F3" w:rsidRDefault="002758F3" w:rsidP="00595B59">
      <w:pPr>
        <w:jc w:val="center"/>
        <w:rPr>
          <w:sz w:val="28"/>
          <w:szCs w:val="28"/>
        </w:rPr>
      </w:pPr>
      <w:r w:rsidRPr="006E616E">
        <w:rPr>
          <w:b/>
          <w:sz w:val="28"/>
          <w:szCs w:val="28"/>
        </w:rPr>
        <w:t xml:space="preserve">( МБОУ СОШ №2 </w:t>
      </w:r>
      <w:proofErr w:type="spellStart"/>
      <w:r w:rsidRPr="006E616E">
        <w:rPr>
          <w:b/>
          <w:sz w:val="28"/>
          <w:szCs w:val="28"/>
        </w:rPr>
        <w:t>г</w:t>
      </w:r>
      <w:proofErr w:type="gramStart"/>
      <w:r w:rsidRPr="006E616E">
        <w:rPr>
          <w:b/>
          <w:sz w:val="28"/>
          <w:szCs w:val="28"/>
        </w:rPr>
        <w:t>.К</w:t>
      </w:r>
      <w:proofErr w:type="gramEnd"/>
      <w:r w:rsidRPr="006E616E">
        <w:rPr>
          <w:b/>
          <w:sz w:val="28"/>
          <w:szCs w:val="28"/>
        </w:rPr>
        <w:t>анска</w:t>
      </w:r>
      <w:proofErr w:type="spellEnd"/>
      <w:r w:rsidRPr="006E616E">
        <w:rPr>
          <w:sz w:val="28"/>
          <w:szCs w:val="28"/>
        </w:rPr>
        <w:t>)</w:t>
      </w:r>
    </w:p>
    <w:p w:rsidR="002758F3" w:rsidRDefault="002758F3" w:rsidP="00595B59">
      <w:pPr>
        <w:jc w:val="center"/>
        <w:rPr>
          <w:sz w:val="28"/>
          <w:szCs w:val="28"/>
        </w:rPr>
      </w:pPr>
    </w:p>
    <w:p w:rsidR="002758F3" w:rsidRDefault="002758F3" w:rsidP="00595B59">
      <w:pPr>
        <w:jc w:val="center"/>
        <w:rPr>
          <w:b/>
          <w:sz w:val="28"/>
          <w:szCs w:val="28"/>
        </w:rPr>
      </w:pPr>
      <w:r w:rsidRPr="00595B59">
        <w:rPr>
          <w:b/>
          <w:sz w:val="28"/>
          <w:szCs w:val="28"/>
        </w:rPr>
        <w:t>О безотметочном обучении в первом классе</w:t>
      </w:r>
    </w:p>
    <w:p w:rsidR="002758F3" w:rsidRDefault="002758F3" w:rsidP="00595B59">
      <w:pPr>
        <w:jc w:val="center"/>
        <w:rPr>
          <w:b/>
          <w:sz w:val="28"/>
          <w:szCs w:val="28"/>
        </w:rPr>
      </w:pPr>
    </w:p>
    <w:p w:rsidR="002758F3" w:rsidRPr="00921ACF" w:rsidRDefault="002758F3" w:rsidP="00921AC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1ACF">
        <w:rPr>
          <w:b/>
          <w:sz w:val="28"/>
          <w:szCs w:val="28"/>
        </w:rPr>
        <w:t xml:space="preserve">Общее положение </w:t>
      </w:r>
    </w:p>
    <w:p w:rsidR="002758F3" w:rsidRPr="00921ACF" w:rsidRDefault="002758F3" w:rsidP="00921ACF">
      <w:pPr>
        <w:pStyle w:val="a3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 Настоящее положение регламентирует деятельность </w:t>
      </w:r>
      <w:proofErr w:type="gramStart"/>
      <w:r w:rsidRPr="00921ACF">
        <w:rPr>
          <w:sz w:val="28"/>
          <w:szCs w:val="28"/>
        </w:rPr>
        <w:t>образовательного</w:t>
      </w:r>
      <w:proofErr w:type="gramEnd"/>
    </w:p>
    <w:p w:rsidR="002758F3" w:rsidRPr="00921ACF" w:rsidRDefault="002758F3" w:rsidP="00921ACF">
      <w:pPr>
        <w:ind w:left="-142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  учреждения при организации безотметочного обучения и регулирует       </w:t>
      </w:r>
    </w:p>
    <w:p w:rsidR="002758F3" w:rsidRPr="00921ACF" w:rsidRDefault="002758F3" w:rsidP="00921ACF">
      <w:pPr>
        <w:ind w:left="-142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  контроль и оценку результатов обучения в 1 классе </w:t>
      </w:r>
      <w:proofErr w:type="gramStart"/>
      <w:r w:rsidRPr="00921ACF">
        <w:rPr>
          <w:sz w:val="28"/>
          <w:szCs w:val="28"/>
        </w:rPr>
        <w:t>четырехлетней</w:t>
      </w:r>
      <w:proofErr w:type="gramEnd"/>
      <w:r w:rsidRPr="00921ACF">
        <w:rPr>
          <w:sz w:val="28"/>
          <w:szCs w:val="28"/>
        </w:rPr>
        <w:t xml:space="preserve"> начальной      </w:t>
      </w:r>
    </w:p>
    <w:p w:rsidR="002758F3" w:rsidRPr="00921ACF" w:rsidRDefault="002758F3" w:rsidP="00921ACF">
      <w:pPr>
        <w:ind w:left="-142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  школы.</w:t>
      </w:r>
    </w:p>
    <w:p w:rsidR="002758F3" w:rsidRPr="00921ACF" w:rsidRDefault="002758F3" w:rsidP="00921ACF">
      <w:pPr>
        <w:pStyle w:val="a3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 Деятельность МБОУ СОШ №2 </w:t>
      </w:r>
      <w:proofErr w:type="spellStart"/>
      <w:r w:rsidRPr="00921ACF">
        <w:rPr>
          <w:sz w:val="28"/>
          <w:szCs w:val="28"/>
        </w:rPr>
        <w:t>г</w:t>
      </w:r>
      <w:proofErr w:type="gramStart"/>
      <w:r w:rsidRPr="00921ACF">
        <w:rPr>
          <w:sz w:val="28"/>
          <w:szCs w:val="28"/>
        </w:rPr>
        <w:t>.К</w:t>
      </w:r>
      <w:proofErr w:type="gramEnd"/>
      <w:r w:rsidRPr="00921ACF">
        <w:rPr>
          <w:sz w:val="28"/>
          <w:szCs w:val="28"/>
        </w:rPr>
        <w:t>анска</w:t>
      </w:r>
      <w:proofErr w:type="spellEnd"/>
      <w:r w:rsidRPr="00921ACF">
        <w:rPr>
          <w:sz w:val="28"/>
          <w:szCs w:val="28"/>
        </w:rPr>
        <w:t xml:space="preserve"> осуществляется на основе:</w:t>
      </w:r>
    </w:p>
    <w:p w:rsidR="002758F3" w:rsidRPr="00921ACF" w:rsidRDefault="002758F3" w:rsidP="00921ACF">
      <w:pPr>
        <w:pStyle w:val="1"/>
        <w:numPr>
          <w:ilvl w:val="0"/>
          <w:numId w:val="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921ACF">
        <w:rPr>
          <w:bCs/>
          <w:szCs w:val="28"/>
        </w:rPr>
        <w:t>Федерального закона «Об образовании в Российской Федерации»</w:t>
      </w:r>
    </w:p>
    <w:p w:rsidR="002758F3" w:rsidRPr="00921ACF" w:rsidRDefault="002758F3" w:rsidP="00921ACF">
      <w:pPr>
        <w:pStyle w:val="1"/>
        <w:shd w:val="clear" w:color="auto" w:fill="FFFFFF"/>
        <w:jc w:val="both"/>
        <w:rPr>
          <w:szCs w:val="28"/>
        </w:rPr>
      </w:pPr>
      <w:r w:rsidRPr="00921ACF">
        <w:rPr>
          <w:szCs w:val="28"/>
        </w:rPr>
        <w:t>29.12.2012 N 273 ФЗ;</w:t>
      </w:r>
    </w:p>
    <w:p w:rsidR="002758F3" w:rsidRPr="00921ACF" w:rsidRDefault="002758F3" w:rsidP="00921AC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>Федерального государственного образовательного стандарта начального</w:t>
      </w:r>
    </w:p>
    <w:p w:rsidR="002758F3" w:rsidRPr="00921ACF" w:rsidRDefault="002758F3" w:rsidP="00921A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>общего образования, утвержденного приказом Министерства образования и науки РФ №373 от 06.10.2009г.</w:t>
      </w:r>
    </w:p>
    <w:p w:rsidR="002758F3" w:rsidRPr="00921ACF" w:rsidRDefault="002758F3" w:rsidP="00921ACF">
      <w:pPr>
        <w:pStyle w:val="1"/>
        <w:numPr>
          <w:ilvl w:val="0"/>
          <w:numId w:val="3"/>
        </w:numPr>
        <w:shd w:val="clear" w:color="auto" w:fill="FFFFFF"/>
        <w:jc w:val="both"/>
        <w:textAlignment w:val="baseline"/>
        <w:rPr>
          <w:spacing w:val="2"/>
          <w:szCs w:val="28"/>
        </w:rPr>
      </w:pPr>
      <w:r w:rsidRPr="00921ACF">
        <w:rPr>
          <w:spacing w:val="2"/>
          <w:szCs w:val="28"/>
        </w:rPr>
        <w:t>Письма Министерства образования России от 25 сентября 2000г.</w:t>
      </w:r>
    </w:p>
    <w:p w:rsidR="002758F3" w:rsidRPr="00921ACF" w:rsidRDefault="002758F3" w:rsidP="00921ACF">
      <w:pPr>
        <w:pStyle w:val="1"/>
        <w:shd w:val="clear" w:color="auto" w:fill="FFFFFF"/>
        <w:jc w:val="both"/>
        <w:textAlignment w:val="baseline"/>
        <w:rPr>
          <w:spacing w:val="2"/>
          <w:szCs w:val="28"/>
        </w:rPr>
      </w:pPr>
      <w:r w:rsidRPr="00921ACF">
        <w:rPr>
          <w:spacing w:val="2"/>
          <w:szCs w:val="28"/>
        </w:rPr>
        <w:t>№2001/11-13 «Об организации обучения в первом классе четырехлетней начальной школы».</w:t>
      </w:r>
    </w:p>
    <w:p w:rsidR="002758F3" w:rsidRPr="00921ACF" w:rsidRDefault="002758F3" w:rsidP="00921ACF">
      <w:pPr>
        <w:jc w:val="both"/>
        <w:rPr>
          <w:b/>
          <w:sz w:val="28"/>
          <w:szCs w:val="28"/>
        </w:rPr>
      </w:pPr>
    </w:p>
    <w:p w:rsidR="002758F3" w:rsidRPr="00921ACF" w:rsidRDefault="002758F3" w:rsidP="00921A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1ACF">
        <w:rPr>
          <w:b/>
          <w:sz w:val="28"/>
          <w:szCs w:val="28"/>
        </w:rPr>
        <w:t>Цель, задачи и принципы безотметочного обучения</w:t>
      </w:r>
    </w:p>
    <w:p w:rsidR="002758F3" w:rsidRPr="00921ACF" w:rsidRDefault="002758F3" w:rsidP="00921ACF">
      <w:pPr>
        <w:numPr>
          <w:ilvl w:val="1"/>
          <w:numId w:val="1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Целью введения безотметочного обучения в первом классе является</w:t>
      </w:r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поиск подхода к оцениванию, который позволит устранить негативные моменты в обучении, будет способствовать </w:t>
      </w:r>
      <w:proofErr w:type="spellStart"/>
      <w:r w:rsidRPr="00921ACF">
        <w:rPr>
          <w:sz w:val="28"/>
          <w:szCs w:val="28"/>
        </w:rPr>
        <w:t>гуманизации</w:t>
      </w:r>
      <w:proofErr w:type="spellEnd"/>
      <w:r w:rsidRPr="00921ACF">
        <w:rPr>
          <w:sz w:val="28"/>
          <w:szCs w:val="28"/>
        </w:rPr>
        <w:t xml:space="preserve"> обучения, индивидуализации учебного процесса, повышению учебной мотивации и учебной самостоятельности в обучении.</w:t>
      </w:r>
    </w:p>
    <w:p w:rsidR="002758F3" w:rsidRPr="00921ACF" w:rsidRDefault="002758F3" w:rsidP="00921ACF">
      <w:pPr>
        <w:numPr>
          <w:ilvl w:val="1"/>
          <w:numId w:val="1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Задачи безотметочного обучения:</w:t>
      </w:r>
    </w:p>
    <w:p w:rsidR="002758F3" w:rsidRPr="00921ACF" w:rsidRDefault="002758F3" w:rsidP="00921ACF">
      <w:pPr>
        <w:numPr>
          <w:ilvl w:val="0"/>
          <w:numId w:val="3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обеспечение личностного ориентированного взаимодействия учителя и</w:t>
      </w:r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обучающихся;</w:t>
      </w:r>
    </w:p>
    <w:p w:rsidR="002758F3" w:rsidRPr="00921ACF" w:rsidRDefault="002758F3" w:rsidP="00921ACF">
      <w:pPr>
        <w:numPr>
          <w:ilvl w:val="0"/>
          <w:numId w:val="4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ориентировка педагогической оценки на относительные показатели детской успешности (сравнение сегодняшних достижений с его собственными вчерашними достижениями);</w:t>
      </w:r>
    </w:p>
    <w:p w:rsidR="002758F3" w:rsidRPr="00921ACF" w:rsidRDefault="002758F3" w:rsidP="00921ACF">
      <w:pPr>
        <w:numPr>
          <w:ilvl w:val="0"/>
          <w:numId w:val="4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учет индивидуальных способностей обучающихся;</w:t>
      </w:r>
    </w:p>
    <w:p w:rsidR="002758F3" w:rsidRPr="00921ACF" w:rsidRDefault="002758F3" w:rsidP="00921ACF">
      <w:pPr>
        <w:numPr>
          <w:ilvl w:val="0"/>
          <w:numId w:val="4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развитие самостоятельности и активности </w:t>
      </w:r>
      <w:proofErr w:type="gramStart"/>
      <w:r w:rsidRPr="00921ACF">
        <w:rPr>
          <w:sz w:val="28"/>
          <w:szCs w:val="28"/>
        </w:rPr>
        <w:t>обучающихся</w:t>
      </w:r>
      <w:proofErr w:type="gramEnd"/>
      <w:r w:rsidRPr="00921ACF">
        <w:rPr>
          <w:sz w:val="28"/>
          <w:szCs w:val="28"/>
        </w:rPr>
        <w:t>;</w:t>
      </w:r>
    </w:p>
    <w:p w:rsidR="002758F3" w:rsidRPr="00921ACF" w:rsidRDefault="002758F3" w:rsidP="00921ACF">
      <w:pPr>
        <w:pStyle w:val="a4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формирование учебно-познавательной мотивации </w:t>
      </w:r>
      <w:proofErr w:type="gramStart"/>
      <w:r w:rsidRPr="00921ACF">
        <w:rPr>
          <w:sz w:val="28"/>
          <w:szCs w:val="28"/>
        </w:rPr>
        <w:t>обучающихся</w:t>
      </w:r>
      <w:proofErr w:type="gramEnd"/>
      <w:r w:rsidRPr="00921ACF">
        <w:rPr>
          <w:sz w:val="28"/>
          <w:szCs w:val="28"/>
        </w:rPr>
        <w:t xml:space="preserve">. </w:t>
      </w:r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     2.3. Принципы безотметочного обучения: </w:t>
      </w:r>
    </w:p>
    <w:p w:rsidR="002758F3" w:rsidRPr="00921ACF" w:rsidRDefault="002758F3" w:rsidP="00921AC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>утверждение норм уважения и доброжелательного отношения к каждому</w:t>
      </w:r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lastRenderedPageBreak/>
        <w:t xml:space="preserve">школьнику, исключение принуждения; </w:t>
      </w:r>
    </w:p>
    <w:p w:rsidR="002758F3" w:rsidRPr="00921ACF" w:rsidRDefault="002758F3" w:rsidP="00921AC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>объективная и личностная диагностика, направленная на успешность</w:t>
      </w:r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достижений обучающихся: последовательное и постепенное отслеживание динамики роста обучающегося относительно его личностного развития; </w:t>
      </w:r>
    </w:p>
    <w:p w:rsidR="002758F3" w:rsidRPr="00921ACF" w:rsidRDefault="002758F3" w:rsidP="00921AC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21ACF">
        <w:rPr>
          <w:sz w:val="28"/>
          <w:szCs w:val="28"/>
        </w:rPr>
        <w:t>критериальность</w:t>
      </w:r>
      <w:proofErr w:type="spellEnd"/>
      <w:r w:rsidRPr="00921ACF">
        <w:rPr>
          <w:sz w:val="28"/>
          <w:szCs w:val="28"/>
        </w:rPr>
        <w:t xml:space="preserve">. Содержательный контроль и оценивание строятся </w:t>
      </w:r>
      <w:proofErr w:type="gramStart"/>
      <w:r w:rsidRPr="00921ACF">
        <w:rPr>
          <w:sz w:val="28"/>
          <w:szCs w:val="28"/>
        </w:rPr>
        <w:t>на</w:t>
      </w:r>
      <w:proofErr w:type="gramEnd"/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основе критериев, выработанных совместно с </w:t>
      </w:r>
      <w:proofErr w:type="gramStart"/>
      <w:r w:rsidRPr="00921ACF">
        <w:rPr>
          <w:sz w:val="28"/>
          <w:szCs w:val="28"/>
        </w:rPr>
        <w:t>обучающимися</w:t>
      </w:r>
      <w:proofErr w:type="gramEnd"/>
      <w:r w:rsidRPr="00921ACF">
        <w:rPr>
          <w:sz w:val="28"/>
          <w:szCs w:val="28"/>
        </w:rPr>
        <w:t xml:space="preserve">; </w:t>
      </w:r>
    </w:p>
    <w:p w:rsidR="002758F3" w:rsidRPr="00921ACF" w:rsidRDefault="002758F3" w:rsidP="00921AC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приоритет самооценки. Самооценка </w:t>
      </w:r>
      <w:proofErr w:type="gramStart"/>
      <w:r w:rsidRPr="00921ACF">
        <w:rPr>
          <w:sz w:val="28"/>
          <w:szCs w:val="28"/>
        </w:rPr>
        <w:t>обучающегося</w:t>
      </w:r>
      <w:proofErr w:type="gramEnd"/>
      <w:r w:rsidRPr="00921ACF">
        <w:rPr>
          <w:sz w:val="28"/>
          <w:szCs w:val="28"/>
        </w:rPr>
        <w:t xml:space="preserve"> должна</w:t>
      </w:r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предшествовать оценке учителя; </w:t>
      </w:r>
    </w:p>
    <w:p w:rsidR="002758F3" w:rsidRPr="00921ACF" w:rsidRDefault="002758F3" w:rsidP="00921AC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>гибкость и вариативность. Содержательный контроль и оценка</w:t>
      </w:r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предполагают использование различных процедур и методов изучения результативности обучения, вариативность инструментария оценки; </w:t>
      </w:r>
    </w:p>
    <w:p w:rsidR="002758F3" w:rsidRPr="00921ACF" w:rsidRDefault="002758F3" w:rsidP="00921AC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естественность процесса контроля и оценки. Контроль и оценка </w:t>
      </w:r>
      <w:proofErr w:type="gramStart"/>
      <w:r w:rsidRPr="00921ACF">
        <w:rPr>
          <w:sz w:val="28"/>
          <w:szCs w:val="28"/>
        </w:rPr>
        <w:t>должны</w:t>
      </w:r>
      <w:proofErr w:type="gramEnd"/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проводиться в естественных для обучающихся </w:t>
      </w:r>
      <w:proofErr w:type="gramStart"/>
      <w:r w:rsidRPr="00921ACF">
        <w:rPr>
          <w:sz w:val="28"/>
          <w:szCs w:val="28"/>
        </w:rPr>
        <w:t>условиях</w:t>
      </w:r>
      <w:proofErr w:type="gramEnd"/>
      <w:r w:rsidRPr="00921ACF">
        <w:rPr>
          <w:sz w:val="28"/>
          <w:szCs w:val="28"/>
        </w:rPr>
        <w:t xml:space="preserve">, снижающих возможность стрессов и перенапряжения. В характеристику учебно-познавательной деятельности обучающихся включаются результаты наблюдений за их учебной работой в обычных условиях. </w:t>
      </w:r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     2.4. При введении безотметочного обучения образовательное учреждение:</w:t>
      </w:r>
    </w:p>
    <w:p w:rsidR="002758F3" w:rsidRPr="00921ACF" w:rsidRDefault="002758F3" w:rsidP="00921AC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>создает необходимые педагогические условия обеспечения эффективности</w:t>
      </w:r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безотметочной системы оценивания, компонентами которой являются не только предметные умения, универсальные учебные действия, но и творчество, и инициатива во всех сферах школьной жизни; </w:t>
      </w:r>
    </w:p>
    <w:p w:rsidR="002758F3" w:rsidRPr="00921ACF" w:rsidRDefault="002758F3" w:rsidP="00921ACF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осуществляет принципиально иной подход к оцениванию </w:t>
      </w:r>
      <w:proofErr w:type="spellStart"/>
      <w:r w:rsidRPr="00921ACF">
        <w:rPr>
          <w:sz w:val="28"/>
          <w:szCs w:val="28"/>
        </w:rPr>
        <w:t>общеучебных</w:t>
      </w:r>
      <w:proofErr w:type="spellEnd"/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достижений обучающихся, </w:t>
      </w:r>
      <w:proofErr w:type="gramStart"/>
      <w:r w:rsidRPr="00921ACF">
        <w:rPr>
          <w:sz w:val="28"/>
          <w:szCs w:val="28"/>
        </w:rPr>
        <w:t>который</w:t>
      </w:r>
      <w:proofErr w:type="gramEnd"/>
      <w:r w:rsidRPr="00921ACF">
        <w:rPr>
          <w:sz w:val="28"/>
          <w:szCs w:val="28"/>
        </w:rPr>
        <w:t xml:space="preserve"> позволяет устранить негативные моменты в обучении, способствует </w:t>
      </w:r>
      <w:proofErr w:type="spellStart"/>
      <w:r w:rsidRPr="00921ACF">
        <w:rPr>
          <w:sz w:val="28"/>
          <w:szCs w:val="28"/>
        </w:rPr>
        <w:t>гуманизации</w:t>
      </w:r>
      <w:proofErr w:type="spellEnd"/>
      <w:r w:rsidRPr="00921ACF">
        <w:rPr>
          <w:sz w:val="28"/>
          <w:szCs w:val="28"/>
        </w:rPr>
        <w:t xml:space="preserve"> обучения, повышает учебную мотивацию; </w:t>
      </w:r>
    </w:p>
    <w:p w:rsidR="002758F3" w:rsidRPr="00921ACF" w:rsidRDefault="002758F3" w:rsidP="00921AC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формирует механизм безотметочного оценивания, </w:t>
      </w:r>
      <w:proofErr w:type="gramStart"/>
      <w:r w:rsidRPr="00921ACF">
        <w:rPr>
          <w:sz w:val="28"/>
          <w:szCs w:val="28"/>
        </w:rPr>
        <w:t>исключая</w:t>
      </w:r>
      <w:proofErr w:type="gramEnd"/>
      <w:r w:rsidRPr="00921ACF">
        <w:rPr>
          <w:sz w:val="28"/>
          <w:szCs w:val="28"/>
        </w:rPr>
        <w:t xml:space="preserve"> из его</w:t>
      </w:r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содержания личные качества ребенка (темп работы, особенности памяти, восприятия, внимания, развития и др.); </w:t>
      </w:r>
    </w:p>
    <w:p w:rsidR="002758F3" w:rsidRPr="00921ACF" w:rsidRDefault="002758F3" w:rsidP="00921ACF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>обеспечивает функционирование единых требований к оцениванию;</w:t>
      </w:r>
    </w:p>
    <w:p w:rsidR="002758F3" w:rsidRPr="00921ACF" w:rsidRDefault="002758F3" w:rsidP="00921ACF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осуществляет переход от безотметочного в 1 -х классах к </w:t>
      </w:r>
      <w:proofErr w:type="gramStart"/>
      <w:r w:rsidRPr="00921ACF">
        <w:rPr>
          <w:sz w:val="28"/>
          <w:szCs w:val="28"/>
        </w:rPr>
        <w:t>нормативному</w:t>
      </w:r>
      <w:proofErr w:type="gramEnd"/>
    </w:p>
    <w:p w:rsidR="002758F3" w:rsidRPr="00921ACF" w:rsidRDefault="002758F3" w:rsidP="00921A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1ACF">
        <w:rPr>
          <w:sz w:val="28"/>
          <w:szCs w:val="28"/>
        </w:rPr>
        <w:t>оцениванию во 2 - 4-х классах.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bookmarkStart w:id="1" w:name="bookmark3"/>
      <w:bookmarkEnd w:id="1"/>
    </w:p>
    <w:p w:rsidR="002758F3" w:rsidRPr="00921ACF" w:rsidRDefault="002758F3" w:rsidP="00921ACF">
      <w:pPr>
        <w:pStyle w:val="a5"/>
        <w:numPr>
          <w:ilvl w:val="0"/>
          <w:numId w:val="1"/>
        </w:numPr>
        <w:rPr>
          <w:szCs w:val="28"/>
        </w:rPr>
      </w:pPr>
      <w:r w:rsidRPr="00921ACF">
        <w:rPr>
          <w:b/>
          <w:bCs/>
          <w:szCs w:val="28"/>
        </w:rPr>
        <w:t>Организация системы оценивания учебных достижений младших</w:t>
      </w:r>
    </w:p>
    <w:p w:rsidR="002758F3" w:rsidRPr="00921ACF" w:rsidRDefault="002758F3" w:rsidP="00921ACF">
      <w:pPr>
        <w:pStyle w:val="a5"/>
        <w:ind w:left="0"/>
        <w:rPr>
          <w:b/>
          <w:bCs/>
          <w:szCs w:val="28"/>
        </w:rPr>
      </w:pPr>
      <w:r w:rsidRPr="00921ACF">
        <w:rPr>
          <w:b/>
          <w:bCs/>
          <w:szCs w:val="28"/>
        </w:rPr>
        <w:t xml:space="preserve">школьников в условиях безотметочного обучения </w:t>
      </w:r>
    </w:p>
    <w:p w:rsidR="002758F3" w:rsidRPr="00921ACF" w:rsidRDefault="002758F3" w:rsidP="00921ACF">
      <w:pPr>
        <w:numPr>
          <w:ilvl w:val="1"/>
          <w:numId w:val="1"/>
        </w:numPr>
        <w:ind w:right="-104"/>
        <w:jc w:val="both"/>
        <w:rPr>
          <w:sz w:val="28"/>
          <w:szCs w:val="28"/>
        </w:rPr>
      </w:pPr>
      <w:r w:rsidRPr="00921ACF">
        <w:rPr>
          <w:sz w:val="28"/>
          <w:szCs w:val="28"/>
        </w:rPr>
        <w:t>Безотметочное обучение устанавливается в 1 классе в течение всего</w:t>
      </w:r>
    </w:p>
    <w:p w:rsidR="002758F3" w:rsidRPr="00921ACF" w:rsidRDefault="002758F3" w:rsidP="00921ACF">
      <w:pPr>
        <w:ind w:right="-104"/>
        <w:jc w:val="both"/>
        <w:rPr>
          <w:sz w:val="28"/>
          <w:szCs w:val="28"/>
        </w:rPr>
      </w:pPr>
      <w:r w:rsidRPr="00921ACF">
        <w:rPr>
          <w:sz w:val="28"/>
          <w:szCs w:val="28"/>
        </w:rPr>
        <w:t>учебного года.</w:t>
      </w:r>
    </w:p>
    <w:p w:rsidR="002758F3" w:rsidRPr="00921ACF" w:rsidRDefault="002758F3" w:rsidP="00921ACF">
      <w:pPr>
        <w:numPr>
          <w:ilvl w:val="1"/>
          <w:numId w:val="1"/>
        </w:numPr>
        <w:ind w:right="-104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В первом классе исключается система </w:t>
      </w:r>
      <w:proofErr w:type="gramStart"/>
      <w:r w:rsidRPr="00921ACF">
        <w:rPr>
          <w:sz w:val="28"/>
          <w:szCs w:val="28"/>
        </w:rPr>
        <w:t>балльного</w:t>
      </w:r>
      <w:proofErr w:type="gramEnd"/>
      <w:r w:rsidRPr="00921ACF">
        <w:rPr>
          <w:sz w:val="28"/>
          <w:szCs w:val="28"/>
        </w:rPr>
        <w:t xml:space="preserve"> (отметочного)</w:t>
      </w:r>
    </w:p>
    <w:p w:rsidR="002758F3" w:rsidRPr="00921ACF" w:rsidRDefault="002758F3" w:rsidP="00921ACF">
      <w:pPr>
        <w:ind w:right="-104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</w:t>
      </w:r>
    </w:p>
    <w:p w:rsidR="002758F3" w:rsidRPr="00921ACF" w:rsidRDefault="002758F3" w:rsidP="00921ACF">
      <w:pPr>
        <w:ind w:right="-104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     3.3.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2758F3" w:rsidRPr="00921ACF" w:rsidRDefault="002758F3" w:rsidP="00921ACF">
      <w:pPr>
        <w:ind w:right="-104"/>
        <w:jc w:val="both"/>
        <w:rPr>
          <w:sz w:val="28"/>
          <w:szCs w:val="28"/>
        </w:rPr>
      </w:pPr>
      <w:r w:rsidRPr="00921ACF">
        <w:rPr>
          <w:sz w:val="28"/>
          <w:szCs w:val="28"/>
        </w:rPr>
        <w:lastRenderedPageBreak/>
        <w:t xml:space="preserve">     3.4.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</w:t>
      </w:r>
      <w:proofErr w:type="gramStart"/>
      <w:r w:rsidRPr="00921ACF">
        <w:rPr>
          <w:sz w:val="28"/>
          <w:szCs w:val="28"/>
        </w:rPr>
        <w:t>с</w:t>
      </w:r>
      <w:proofErr w:type="gramEnd"/>
      <w:r w:rsidRPr="00921ACF">
        <w:rPr>
          <w:sz w:val="28"/>
          <w:szCs w:val="28"/>
        </w:rPr>
        <w:t xml:space="preserve"> </w:t>
      </w:r>
      <w:proofErr w:type="gramStart"/>
      <w:r w:rsidRPr="00921ACF">
        <w:rPr>
          <w:sz w:val="28"/>
          <w:szCs w:val="28"/>
        </w:rPr>
        <w:t>обучающимися</w:t>
      </w:r>
      <w:proofErr w:type="gramEnd"/>
      <w:r w:rsidRPr="00921ACF">
        <w:rPr>
          <w:sz w:val="28"/>
          <w:szCs w:val="28"/>
        </w:rPr>
        <w:t xml:space="preserve">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 </w:t>
      </w:r>
    </w:p>
    <w:p w:rsidR="002758F3" w:rsidRPr="00921ACF" w:rsidRDefault="002758F3" w:rsidP="00921ACF">
      <w:pPr>
        <w:ind w:right="-104"/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     3.5. В течение первого полугодия первого года обучения контрольные работы не проводятся. Итоговые контрольные работы проводятся в конце учебного года не позднее 20 - 25 мая; в день можно проводить не более одной контрольной работы. </w:t>
      </w:r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     3.6. При обучении чтению категорически запрещается проверка скорости чтения в течение всего первого года и определения средней скорости по классу. Динамику формирования навыка чтения можно проанализировать, сравнивая скорость чтения одного и того же ребенка в течение учебного года, не сравнивая со скоростью других детей. 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 xml:space="preserve">     3.7. Содержательный контроль и оценка умений первоклассников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 xml:space="preserve">     3.8.  Для отслеживания уровня усвоения знаний и умений используются:</w:t>
      </w:r>
    </w:p>
    <w:p w:rsidR="002758F3" w:rsidRPr="00921ACF" w:rsidRDefault="002758F3" w:rsidP="00921ACF">
      <w:pPr>
        <w:pStyle w:val="a5"/>
        <w:numPr>
          <w:ilvl w:val="0"/>
          <w:numId w:val="12"/>
        </w:numPr>
        <w:ind w:hanging="260"/>
        <w:rPr>
          <w:szCs w:val="28"/>
        </w:rPr>
      </w:pPr>
      <w:r w:rsidRPr="00921ACF">
        <w:rPr>
          <w:szCs w:val="28"/>
        </w:rPr>
        <w:t>стартовые и итоговые проверочные работы;</w:t>
      </w:r>
    </w:p>
    <w:p w:rsidR="002758F3" w:rsidRPr="00921ACF" w:rsidRDefault="002758F3" w:rsidP="00921ACF">
      <w:pPr>
        <w:pStyle w:val="a5"/>
        <w:numPr>
          <w:ilvl w:val="0"/>
          <w:numId w:val="12"/>
        </w:numPr>
        <w:ind w:hanging="260"/>
        <w:rPr>
          <w:szCs w:val="28"/>
        </w:rPr>
      </w:pPr>
      <w:r w:rsidRPr="00921ACF">
        <w:rPr>
          <w:szCs w:val="28"/>
        </w:rPr>
        <w:t>текущие проверочные работы;</w:t>
      </w:r>
    </w:p>
    <w:p w:rsidR="002758F3" w:rsidRPr="00921ACF" w:rsidRDefault="002758F3" w:rsidP="00921ACF">
      <w:pPr>
        <w:pStyle w:val="a5"/>
        <w:numPr>
          <w:ilvl w:val="0"/>
          <w:numId w:val="12"/>
        </w:numPr>
        <w:ind w:hanging="260"/>
        <w:rPr>
          <w:szCs w:val="28"/>
        </w:rPr>
      </w:pPr>
      <w:r w:rsidRPr="00921ACF">
        <w:rPr>
          <w:szCs w:val="28"/>
        </w:rPr>
        <w:t>«портфолио» обучающегося.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i/>
          <w:iCs/>
          <w:szCs w:val="28"/>
        </w:rPr>
        <w:t>Стартовая работа</w:t>
      </w:r>
      <w:r w:rsidRPr="00921ACF">
        <w:rPr>
          <w:szCs w:val="28"/>
        </w:rPr>
        <w:t xml:space="preserve"> (проводится в начале сентября) позволяет определить актуальный уровень знаний, необходимый для обучения, а также «зону ближайшего развития предметных знаний», организовать коррекционную работу в «зоне актуальных знаний».</w:t>
      </w:r>
    </w:p>
    <w:p w:rsidR="002758F3" w:rsidRPr="00921ACF" w:rsidRDefault="002758F3" w:rsidP="00921ACF">
      <w:pPr>
        <w:pStyle w:val="a5"/>
        <w:ind w:left="-100"/>
        <w:rPr>
          <w:szCs w:val="28"/>
        </w:rPr>
      </w:pPr>
      <w:r w:rsidRPr="00921ACF">
        <w:rPr>
          <w:i/>
          <w:iCs/>
          <w:szCs w:val="28"/>
        </w:rPr>
        <w:t xml:space="preserve"> Итоговая проверочная работа</w:t>
      </w:r>
      <w:r w:rsidRPr="00921ACF">
        <w:rPr>
          <w:szCs w:val="28"/>
        </w:rPr>
        <w:t xml:space="preserve"> (проводится в мае) включает все основные     </w:t>
      </w:r>
    </w:p>
    <w:p w:rsidR="002758F3" w:rsidRPr="00921ACF" w:rsidRDefault="002758F3" w:rsidP="00921ACF">
      <w:pPr>
        <w:pStyle w:val="a5"/>
        <w:ind w:left="-100"/>
        <w:rPr>
          <w:szCs w:val="28"/>
        </w:rPr>
      </w:pPr>
      <w:r w:rsidRPr="00921ACF">
        <w:rPr>
          <w:i/>
          <w:iCs/>
          <w:szCs w:val="28"/>
        </w:rPr>
        <w:t xml:space="preserve"> </w:t>
      </w:r>
      <w:r w:rsidRPr="00921ACF">
        <w:rPr>
          <w:szCs w:val="28"/>
        </w:rPr>
        <w:t>темы учебного периода.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i/>
          <w:iCs/>
          <w:szCs w:val="28"/>
        </w:rPr>
        <w:t>«Портфолио» обучающегося</w:t>
      </w:r>
      <w:r w:rsidRPr="00921ACF">
        <w:rPr>
          <w:szCs w:val="28"/>
        </w:rPr>
        <w:t xml:space="preserve"> представляет собой подборку личных работ, в которые могут входить творческие работы, отражающие его интересы, лучшие работы, отражающие прогресс ученика в какой-либо области т.д.</w:t>
      </w:r>
    </w:p>
    <w:p w:rsidR="002758F3" w:rsidRPr="00921ACF" w:rsidRDefault="002758F3" w:rsidP="00921ACF">
      <w:pPr>
        <w:pStyle w:val="a5"/>
        <w:numPr>
          <w:ilvl w:val="0"/>
          <w:numId w:val="1"/>
        </w:numPr>
        <w:rPr>
          <w:b/>
          <w:szCs w:val="28"/>
        </w:rPr>
      </w:pPr>
      <w:r w:rsidRPr="00921ACF">
        <w:rPr>
          <w:b/>
          <w:szCs w:val="28"/>
        </w:rPr>
        <w:t>Ведение документации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4.1. Учитель: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4.1.1. По каждому предмету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4.1.2. Классный журнал является главным документом учителя и заполняется в соответствии с КТП. Отметки не выставляются.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lastRenderedPageBreak/>
        <w:t>4.1.3. Для того</w:t>
      </w:r>
      <w:proofErr w:type="gramStart"/>
      <w:r w:rsidRPr="00921ACF">
        <w:rPr>
          <w:szCs w:val="28"/>
        </w:rPr>
        <w:t>,</w:t>
      </w:r>
      <w:proofErr w:type="gramEnd"/>
      <w:r w:rsidRPr="00921ACF">
        <w:rPr>
          <w:szCs w:val="28"/>
        </w:rPr>
        <w:t xml:space="preserve"> чтобы правильно оценить работу каждого обучающегося в конце года, учитель ведет в специально разработанных технологических картах систематический учет усвоения детьми предметных умений и УУД по каждому учебному предмету. 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4.1.4. Качество усвоения предметных умений и УУД оценивается следующими видами оценочных суждений: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«+» - понимает, применяет (сформированы умения и навыки);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«-» - не различает, не запоминает, не воспроизводит.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 xml:space="preserve">4.1.5. Для коррекции своей работы учитель 1 раз в четверть проводит анализ своей педагогической деятельности на основе анализа учебной деятельности </w:t>
      </w:r>
      <w:proofErr w:type="gramStart"/>
      <w:r w:rsidRPr="00921ACF">
        <w:rPr>
          <w:szCs w:val="28"/>
        </w:rPr>
        <w:t>обучающихся</w:t>
      </w:r>
      <w:proofErr w:type="gramEnd"/>
      <w:r w:rsidRPr="00921ACF">
        <w:rPr>
          <w:szCs w:val="28"/>
        </w:rPr>
        <w:t>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4.1.6. В конце учебного года учитель составляет анализ своей педагогической деятельности, учитывая следующее:</w:t>
      </w:r>
    </w:p>
    <w:p w:rsidR="002758F3" w:rsidRPr="00921ACF" w:rsidRDefault="002758F3" w:rsidP="00921ACF">
      <w:pPr>
        <w:pStyle w:val="a5"/>
        <w:numPr>
          <w:ilvl w:val="0"/>
          <w:numId w:val="13"/>
        </w:numPr>
        <w:rPr>
          <w:szCs w:val="28"/>
        </w:rPr>
      </w:pPr>
      <w:r w:rsidRPr="00921ACF">
        <w:rPr>
          <w:szCs w:val="28"/>
        </w:rPr>
        <w:t>динамику развития учащихся за учебный период;</w:t>
      </w:r>
    </w:p>
    <w:p w:rsidR="002758F3" w:rsidRPr="00921ACF" w:rsidRDefault="002758F3" w:rsidP="00921ACF">
      <w:pPr>
        <w:pStyle w:val="a5"/>
        <w:numPr>
          <w:ilvl w:val="0"/>
          <w:numId w:val="13"/>
        </w:numPr>
        <w:rPr>
          <w:szCs w:val="28"/>
        </w:rPr>
      </w:pPr>
      <w:r w:rsidRPr="00921ACF">
        <w:rPr>
          <w:szCs w:val="28"/>
        </w:rPr>
        <w:t>уровень усвоения учащимися умений по основным темам и УУД;</w:t>
      </w:r>
    </w:p>
    <w:p w:rsidR="002758F3" w:rsidRPr="00921ACF" w:rsidRDefault="002758F3" w:rsidP="00921ACF">
      <w:pPr>
        <w:pStyle w:val="a5"/>
        <w:numPr>
          <w:ilvl w:val="0"/>
          <w:numId w:val="13"/>
        </w:numPr>
        <w:rPr>
          <w:szCs w:val="28"/>
        </w:rPr>
      </w:pPr>
      <w:r w:rsidRPr="00921ACF">
        <w:rPr>
          <w:szCs w:val="28"/>
        </w:rPr>
        <w:t>уровень сформированности основных компонентов учебной деятельности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учащихся;</w:t>
      </w:r>
    </w:p>
    <w:p w:rsidR="002758F3" w:rsidRPr="00921ACF" w:rsidRDefault="002758F3" w:rsidP="00921ACF">
      <w:pPr>
        <w:pStyle w:val="a5"/>
        <w:numPr>
          <w:ilvl w:val="0"/>
          <w:numId w:val="13"/>
        </w:numPr>
        <w:rPr>
          <w:szCs w:val="28"/>
        </w:rPr>
      </w:pPr>
      <w:r w:rsidRPr="00921ACF">
        <w:rPr>
          <w:szCs w:val="28"/>
        </w:rPr>
        <w:t>сведения о выполнении программы с указанием успехов и возникших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трудностей;</w:t>
      </w:r>
    </w:p>
    <w:p w:rsidR="002758F3" w:rsidRPr="00921ACF" w:rsidRDefault="002758F3" w:rsidP="00921ACF">
      <w:pPr>
        <w:pStyle w:val="a5"/>
        <w:numPr>
          <w:ilvl w:val="0"/>
          <w:numId w:val="13"/>
        </w:numPr>
        <w:rPr>
          <w:szCs w:val="28"/>
        </w:rPr>
      </w:pPr>
      <w:r w:rsidRPr="00921ACF">
        <w:rPr>
          <w:szCs w:val="28"/>
        </w:rPr>
        <w:t>выводы о причинах проблем, неудач и предложения по их преодолению.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4.2. Администрация школы: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В своей деятельности администрация школы использует для анализа все необходимые материалы учителей, обучающихся  и психолога (классный журнал, анализ итоговых контрольных работ, тетради учащихся, результаты психолого-педагогической диагностики) для создания целостной картины учебно-воспитательного процесса в начальной школе.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</w:p>
    <w:p w:rsidR="002758F3" w:rsidRPr="00921ACF" w:rsidRDefault="002758F3" w:rsidP="00921ACF">
      <w:pPr>
        <w:pStyle w:val="a5"/>
        <w:numPr>
          <w:ilvl w:val="0"/>
          <w:numId w:val="1"/>
        </w:numPr>
        <w:rPr>
          <w:szCs w:val="28"/>
        </w:rPr>
      </w:pPr>
      <w:r w:rsidRPr="00921ACF">
        <w:rPr>
          <w:b/>
          <w:szCs w:val="28"/>
        </w:rPr>
        <w:t>Права и обязанности субъектов контрольно-оценочной</w:t>
      </w:r>
    </w:p>
    <w:p w:rsidR="002758F3" w:rsidRPr="00921ACF" w:rsidRDefault="002758F3" w:rsidP="00921ACF">
      <w:pPr>
        <w:pStyle w:val="a5"/>
        <w:ind w:left="0"/>
        <w:rPr>
          <w:b/>
          <w:szCs w:val="28"/>
        </w:rPr>
      </w:pPr>
      <w:r w:rsidRPr="00921ACF">
        <w:rPr>
          <w:b/>
          <w:szCs w:val="28"/>
        </w:rPr>
        <w:t>деятельности</w:t>
      </w:r>
    </w:p>
    <w:p w:rsidR="002758F3" w:rsidRPr="00921ACF" w:rsidRDefault="002758F3" w:rsidP="00921ACF">
      <w:pPr>
        <w:pStyle w:val="a5"/>
        <w:numPr>
          <w:ilvl w:val="1"/>
          <w:numId w:val="1"/>
        </w:numPr>
        <w:ind w:hanging="1080"/>
        <w:rPr>
          <w:b/>
          <w:szCs w:val="28"/>
        </w:rPr>
      </w:pPr>
      <w:r w:rsidRPr="00921ACF">
        <w:rPr>
          <w:szCs w:val="28"/>
        </w:rPr>
        <w:t xml:space="preserve">Между учителями, обучающимися, родителями </w:t>
      </w:r>
      <w:proofErr w:type="gramStart"/>
      <w:r w:rsidRPr="00921ACF">
        <w:rPr>
          <w:szCs w:val="28"/>
        </w:rPr>
        <w:t>обучающихся</w:t>
      </w:r>
      <w:proofErr w:type="gramEnd"/>
      <w:r w:rsidRPr="00921ACF">
        <w:rPr>
          <w:szCs w:val="28"/>
        </w:rPr>
        <w:t xml:space="preserve"> и</w:t>
      </w:r>
    </w:p>
    <w:p w:rsidR="002758F3" w:rsidRPr="00921ACF" w:rsidRDefault="002758F3" w:rsidP="00921ACF">
      <w:pPr>
        <w:pStyle w:val="a5"/>
        <w:ind w:left="0"/>
        <w:rPr>
          <w:b/>
          <w:szCs w:val="28"/>
        </w:rPr>
      </w:pPr>
      <w:r w:rsidRPr="00921ACF">
        <w:rPr>
          <w:szCs w:val="28"/>
        </w:rPr>
        <w:t xml:space="preserve">администрацией школы в рамках безотметочного обучения необходимо строить равноправное сотрудничество. Каждый из участников такого сотрудничества имеет </w:t>
      </w:r>
      <w:proofErr w:type="gramStart"/>
      <w:r w:rsidRPr="00921ACF">
        <w:rPr>
          <w:szCs w:val="28"/>
        </w:rPr>
        <w:t>право</w:t>
      </w:r>
      <w:proofErr w:type="gramEnd"/>
      <w:r w:rsidRPr="00921ACF">
        <w:rPr>
          <w:szCs w:val="28"/>
        </w:rPr>
        <w:t xml:space="preserve"> прежде всего на самооценку своей деятельности, на свое особое аргументированное мнение по поводу оценки одного субъекта деятельности другим.</w:t>
      </w:r>
      <w:r w:rsidRPr="00921ACF">
        <w:rPr>
          <w:szCs w:val="28"/>
        </w:rPr>
        <w:br/>
        <w:t xml:space="preserve">5.2. Права и обязанности </w:t>
      </w:r>
      <w:proofErr w:type="gramStart"/>
      <w:r w:rsidRPr="00921ACF">
        <w:rPr>
          <w:szCs w:val="28"/>
        </w:rPr>
        <w:t>обучающихся</w:t>
      </w:r>
      <w:proofErr w:type="gramEnd"/>
      <w:r w:rsidRPr="00921ACF">
        <w:rPr>
          <w:szCs w:val="28"/>
        </w:rPr>
        <w:t>.</w:t>
      </w:r>
      <w:r w:rsidRPr="00921ACF">
        <w:rPr>
          <w:szCs w:val="28"/>
        </w:rPr>
        <w:br/>
        <w:t xml:space="preserve">5.2.1. </w:t>
      </w:r>
      <w:proofErr w:type="gramStart"/>
      <w:r w:rsidRPr="00921ACF">
        <w:rPr>
          <w:szCs w:val="28"/>
        </w:rPr>
        <w:t>Обучающиеся</w:t>
      </w:r>
      <w:proofErr w:type="gramEnd"/>
      <w:r w:rsidRPr="00921ACF">
        <w:rPr>
          <w:szCs w:val="28"/>
        </w:rPr>
        <w:t xml:space="preserve"> имеют право:</w:t>
      </w:r>
    </w:p>
    <w:p w:rsidR="002758F3" w:rsidRPr="00921ACF" w:rsidRDefault="002758F3" w:rsidP="00921ACF">
      <w:pPr>
        <w:pStyle w:val="a5"/>
        <w:numPr>
          <w:ilvl w:val="0"/>
          <w:numId w:val="13"/>
        </w:numPr>
        <w:rPr>
          <w:szCs w:val="28"/>
        </w:rPr>
      </w:pPr>
      <w:r w:rsidRPr="00921ACF">
        <w:rPr>
          <w:szCs w:val="28"/>
        </w:rPr>
        <w:t>на собственную оценку своих достижений и трудностей;</w:t>
      </w:r>
    </w:p>
    <w:p w:rsidR="002758F3" w:rsidRPr="00921ACF" w:rsidRDefault="002758F3" w:rsidP="00921ACF">
      <w:pPr>
        <w:pStyle w:val="a5"/>
        <w:numPr>
          <w:ilvl w:val="0"/>
          <w:numId w:val="13"/>
        </w:numPr>
        <w:rPr>
          <w:szCs w:val="28"/>
        </w:rPr>
      </w:pPr>
      <w:r w:rsidRPr="00921ACF">
        <w:rPr>
          <w:szCs w:val="28"/>
        </w:rPr>
        <w:t>на оценку своей работы учителем;</w:t>
      </w:r>
    </w:p>
    <w:p w:rsidR="002758F3" w:rsidRPr="00921ACF" w:rsidRDefault="002758F3" w:rsidP="00921ACF">
      <w:pPr>
        <w:pStyle w:val="a5"/>
        <w:numPr>
          <w:ilvl w:val="0"/>
          <w:numId w:val="13"/>
        </w:numPr>
        <w:rPr>
          <w:szCs w:val="28"/>
        </w:rPr>
      </w:pPr>
      <w:r w:rsidRPr="00921ACF">
        <w:rPr>
          <w:szCs w:val="28"/>
        </w:rPr>
        <w:t>на оценку проявления творчества и инициативы во всех сферах школьной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жизни;</w:t>
      </w:r>
    </w:p>
    <w:p w:rsidR="002758F3" w:rsidRPr="00921ACF" w:rsidRDefault="002758F3" w:rsidP="00921ACF">
      <w:pPr>
        <w:pStyle w:val="a5"/>
        <w:numPr>
          <w:ilvl w:val="0"/>
          <w:numId w:val="14"/>
        </w:numPr>
        <w:rPr>
          <w:szCs w:val="28"/>
        </w:rPr>
      </w:pPr>
      <w:r w:rsidRPr="00921ACF">
        <w:rPr>
          <w:szCs w:val="28"/>
        </w:rPr>
        <w:t>на ошибку и время для ее ликвидации;</w:t>
      </w:r>
    </w:p>
    <w:p w:rsidR="002758F3" w:rsidRPr="00921ACF" w:rsidRDefault="002758F3" w:rsidP="00921ACF">
      <w:pPr>
        <w:pStyle w:val="a5"/>
        <w:numPr>
          <w:ilvl w:val="0"/>
          <w:numId w:val="14"/>
        </w:numPr>
        <w:rPr>
          <w:szCs w:val="28"/>
        </w:rPr>
      </w:pPr>
      <w:r w:rsidRPr="00921ACF">
        <w:rPr>
          <w:szCs w:val="28"/>
        </w:rPr>
        <w:t>на участие в разработке критериев оценивания своей работы;</w:t>
      </w:r>
    </w:p>
    <w:p w:rsidR="002758F3" w:rsidRPr="00921ACF" w:rsidRDefault="002758F3" w:rsidP="00921ACF">
      <w:pPr>
        <w:pStyle w:val="a5"/>
        <w:numPr>
          <w:ilvl w:val="0"/>
          <w:numId w:val="14"/>
        </w:numPr>
        <w:rPr>
          <w:szCs w:val="28"/>
        </w:rPr>
      </w:pPr>
      <w:r w:rsidRPr="00921ACF">
        <w:rPr>
          <w:szCs w:val="28"/>
        </w:rPr>
        <w:t>на предоставление и публичную защиту результатов своей деятельности.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5.2.2. Обучающиеся обязаны:</w:t>
      </w:r>
    </w:p>
    <w:p w:rsidR="002758F3" w:rsidRPr="00921ACF" w:rsidRDefault="002758F3" w:rsidP="00921ACF">
      <w:pPr>
        <w:pStyle w:val="a5"/>
        <w:numPr>
          <w:ilvl w:val="0"/>
          <w:numId w:val="15"/>
        </w:numPr>
        <w:rPr>
          <w:szCs w:val="28"/>
        </w:rPr>
      </w:pPr>
      <w:r w:rsidRPr="00921ACF">
        <w:rPr>
          <w:szCs w:val="28"/>
        </w:rPr>
        <w:lastRenderedPageBreak/>
        <w:t xml:space="preserve">по возможности проявлять оценочную самостоятельность </w:t>
      </w:r>
      <w:proofErr w:type="gramStart"/>
      <w:r w:rsidRPr="00921ACF">
        <w:rPr>
          <w:szCs w:val="28"/>
        </w:rPr>
        <w:t>в</w:t>
      </w:r>
      <w:proofErr w:type="gramEnd"/>
      <w:r w:rsidRPr="00921ACF">
        <w:rPr>
          <w:szCs w:val="28"/>
        </w:rPr>
        <w:t xml:space="preserve"> учебной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работе;</w:t>
      </w:r>
    </w:p>
    <w:p w:rsidR="002758F3" w:rsidRPr="00921ACF" w:rsidRDefault="002758F3" w:rsidP="00921ACF">
      <w:pPr>
        <w:pStyle w:val="a5"/>
        <w:numPr>
          <w:ilvl w:val="0"/>
          <w:numId w:val="15"/>
        </w:numPr>
        <w:rPr>
          <w:szCs w:val="28"/>
        </w:rPr>
      </w:pPr>
      <w:r w:rsidRPr="00921ACF">
        <w:rPr>
          <w:szCs w:val="28"/>
        </w:rPr>
        <w:t>осваивать способы осуществления контроля и оценки.</w:t>
      </w:r>
    </w:p>
    <w:p w:rsidR="002758F3" w:rsidRPr="00921ACF" w:rsidRDefault="002758F3" w:rsidP="00921ACF">
      <w:pPr>
        <w:pStyle w:val="a5"/>
        <w:ind w:left="0"/>
        <w:rPr>
          <w:b/>
          <w:szCs w:val="28"/>
        </w:rPr>
      </w:pPr>
      <w:r w:rsidRPr="00921ACF">
        <w:rPr>
          <w:szCs w:val="28"/>
        </w:rPr>
        <w:t>5.3 Права и обязанности учителя</w:t>
      </w:r>
      <w:r w:rsidRPr="00921ACF">
        <w:rPr>
          <w:szCs w:val="28"/>
        </w:rPr>
        <w:br/>
        <w:t>5.3.1. Учитель имеет право:</w:t>
      </w:r>
    </w:p>
    <w:p w:rsidR="002758F3" w:rsidRPr="00921ACF" w:rsidRDefault="002758F3" w:rsidP="00921ACF">
      <w:pPr>
        <w:pStyle w:val="a5"/>
        <w:numPr>
          <w:ilvl w:val="0"/>
          <w:numId w:val="15"/>
        </w:numPr>
        <w:rPr>
          <w:szCs w:val="28"/>
        </w:rPr>
      </w:pPr>
      <w:r w:rsidRPr="00921ACF">
        <w:rPr>
          <w:szCs w:val="28"/>
        </w:rPr>
        <w:t xml:space="preserve">определять содержание оценочной деятельности в соответствии </w:t>
      </w:r>
      <w:proofErr w:type="gramStart"/>
      <w:r w:rsidRPr="00921ACF">
        <w:rPr>
          <w:szCs w:val="28"/>
        </w:rPr>
        <w:t>с</w:t>
      </w:r>
      <w:proofErr w:type="gramEnd"/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тематическим планированием;</w:t>
      </w:r>
    </w:p>
    <w:p w:rsidR="002758F3" w:rsidRPr="00921ACF" w:rsidRDefault="002758F3" w:rsidP="00921ACF">
      <w:pPr>
        <w:numPr>
          <w:ilvl w:val="0"/>
          <w:numId w:val="16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иметь свое оценочное суждение по поводу работы </w:t>
      </w:r>
      <w:proofErr w:type="gramStart"/>
      <w:r w:rsidRPr="00921ACF">
        <w:rPr>
          <w:sz w:val="28"/>
          <w:szCs w:val="28"/>
        </w:rPr>
        <w:t>обучающихся</w:t>
      </w:r>
      <w:proofErr w:type="gramEnd"/>
      <w:r w:rsidRPr="00921ACF">
        <w:rPr>
          <w:sz w:val="28"/>
          <w:szCs w:val="28"/>
        </w:rPr>
        <w:t>;</w:t>
      </w:r>
    </w:p>
    <w:p w:rsidR="002758F3" w:rsidRPr="00921ACF" w:rsidRDefault="002758F3" w:rsidP="00921ACF">
      <w:pPr>
        <w:numPr>
          <w:ilvl w:val="0"/>
          <w:numId w:val="16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самостоятельно определять приемлемые формы учета </w:t>
      </w:r>
      <w:proofErr w:type="gramStart"/>
      <w:r w:rsidRPr="00921ACF">
        <w:rPr>
          <w:sz w:val="28"/>
          <w:szCs w:val="28"/>
        </w:rPr>
        <w:t>учебных</w:t>
      </w:r>
      <w:proofErr w:type="gramEnd"/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достижений обучающихся.</w:t>
      </w:r>
    </w:p>
    <w:p w:rsidR="002758F3" w:rsidRPr="00921ACF" w:rsidRDefault="002758F3" w:rsidP="00921ACF">
      <w:pPr>
        <w:jc w:val="both"/>
        <w:rPr>
          <w:b/>
          <w:sz w:val="28"/>
          <w:szCs w:val="28"/>
        </w:rPr>
      </w:pPr>
      <w:r w:rsidRPr="00921ACF">
        <w:rPr>
          <w:sz w:val="28"/>
          <w:szCs w:val="28"/>
        </w:rPr>
        <w:t>5.3.2. Учитель обязан:</w:t>
      </w:r>
    </w:p>
    <w:p w:rsidR="002758F3" w:rsidRPr="00921ACF" w:rsidRDefault="002758F3" w:rsidP="00921ACF">
      <w:pPr>
        <w:numPr>
          <w:ilvl w:val="0"/>
          <w:numId w:val="17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соблюдать основные Положения безотметочного обучения;</w:t>
      </w:r>
    </w:p>
    <w:p w:rsidR="002758F3" w:rsidRPr="00921ACF" w:rsidRDefault="002758F3" w:rsidP="00921ACF">
      <w:pPr>
        <w:numPr>
          <w:ilvl w:val="0"/>
          <w:numId w:val="17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соблюдать педагогический такт при оценке результатов деятельности</w:t>
      </w:r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обучающихся;</w:t>
      </w:r>
    </w:p>
    <w:p w:rsidR="002758F3" w:rsidRPr="00921ACF" w:rsidRDefault="002758F3" w:rsidP="00921ACF">
      <w:pPr>
        <w:numPr>
          <w:ilvl w:val="0"/>
          <w:numId w:val="17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работать над формированием у </w:t>
      </w:r>
      <w:proofErr w:type="gramStart"/>
      <w:r w:rsidRPr="00921ACF">
        <w:rPr>
          <w:sz w:val="28"/>
          <w:szCs w:val="28"/>
        </w:rPr>
        <w:t>обучающихся</w:t>
      </w:r>
      <w:proofErr w:type="gramEnd"/>
      <w:r w:rsidRPr="00921ACF">
        <w:rPr>
          <w:sz w:val="28"/>
          <w:szCs w:val="28"/>
        </w:rPr>
        <w:t xml:space="preserve"> самоконтроля и самооценки;</w:t>
      </w:r>
    </w:p>
    <w:p w:rsidR="002758F3" w:rsidRPr="00921ACF" w:rsidRDefault="002758F3" w:rsidP="00921ACF">
      <w:pPr>
        <w:numPr>
          <w:ilvl w:val="0"/>
          <w:numId w:val="17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оценивать не только предметные умения, но также уровень развития и</w:t>
      </w:r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степень проявления творчества и инициативы во всех сферах школьной жизни с помощью способов качественного оценивания;</w:t>
      </w:r>
    </w:p>
    <w:p w:rsidR="002758F3" w:rsidRPr="00921ACF" w:rsidRDefault="002758F3" w:rsidP="00921ACF">
      <w:pPr>
        <w:numPr>
          <w:ilvl w:val="0"/>
          <w:numId w:val="18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фиксировать динамику развития и обученности </w:t>
      </w:r>
      <w:proofErr w:type="gramStart"/>
      <w:r w:rsidRPr="00921ACF">
        <w:rPr>
          <w:sz w:val="28"/>
          <w:szCs w:val="28"/>
        </w:rPr>
        <w:t>обучающихся</w:t>
      </w:r>
      <w:proofErr w:type="gramEnd"/>
      <w:r w:rsidRPr="00921ACF">
        <w:rPr>
          <w:sz w:val="28"/>
          <w:szCs w:val="28"/>
        </w:rPr>
        <w:t xml:space="preserve"> только</w:t>
      </w:r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относительно их собственных возможностей и достижений;</w:t>
      </w:r>
    </w:p>
    <w:p w:rsidR="002758F3" w:rsidRPr="00921ACF" w:rsidRDefault="002758F3" w:rsidP="00921ACF">
      <w:pPr>
        <w:numPr>
          <w:ilvl w:val="0"/>
          <w:numId w:val="18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доводить до сведения родителей достижения и успехи обучающихся.</w:t>
      </w:r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5.4. Права и обязанности родителей</w:t>
      </w:r>
      <w:r w:rsidRPr="00921ACF">
        <w:rPr>
          <w:b/>
          <w:sz w:val="28"/>
          <w:szCs w:val="28"/>
        </w:rPr>
        <w:br/>
      </w:r>
      <w:r w:rsidRPr="00921ACF">
        <w:rPr>
          <w:sz w:val="28"/>
          <w:szCs w:val="28"/>
        </w:rPr>
        <w:t>5.4.1. Родитель имеет право:</w:t>
      </w:r>
    </w:p>
    <w:p w:rsidR="002758F3" w:rsidRPr="00921ACF" w:rsidRDefault="002758F3" w:rsidP="00921ACF">
      <w:pPr>
        <w:numPr>
          <w:ilvl w:val="0"/>
          <w:numId w:val="19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знать о способах и критериях оценивания достижений в школе;</w:t>
      </w:r>
    </w:p>
    <w:p w:rsidR="002758F3" w:rsidRPr="00921ACF" w:rsidRDefault="002758F3" w:rsidP="00921ACF">
      <w:pPr>
        <w:numPr>
          <w:ilvl w:val="0"/>
          <w:numId w:val="19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получать достоверную информацию об успехах и достижениях своего</w:t>
      </w:r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ребенка;</w:t>
      </w:r>
    </w:p>
    <w:p w:rsidR="002758F3" w:rsidRPr="00921ACF" w:rsidRDefault="002758F3" w:rsidP="00921ACF">
      <w:pPr>
        <w:numPr>
          <w:ilvl w:val="0"/>
          <w:numId w:val="19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получать индивидуальные консультации учителя по преодолению</w:t>
      </w:r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проблем и трудностей в обучении своего ребенка.</w:t>
      </w:r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5.4.2. Родитель обязан:</w:t>
      </w:r>
    </w:p>
    <w:p w:rsidR="002758F3" w:rsidRPr="00921ACF" w:rsidRDefault="002758F3" w:rsidP="00921ACF">
      <w:pPr>
        <w:numPr>
          <w:ilvl w:val="0"/>
          <w:numId w:val="20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 xml:space="preserve">информировать учителя о возможных трудностях и проблемах ребенка, </w:t>
      </w:r>
      <w:proofErr w:type="gramStart"/>
      <w:r w:rsidRPr="00921ACF">
        <w:rPr>
          <w:sz w:val="28"/>
          <w:szCs w:val="28"/>
        </w:rPr>
        <w:t>с</w:t>
      </w:r>
      <w:proofErr w:type="gramEnd"/>
    </w:p>
    <w:p w:rsidR="002758F3" w:rsidRPr="00921ACF" w:rsidRDefault="002758F3" w:rsidP="00921ACF">
      <w:pPr>
        <w:jc w:val="both"/>
        <w:rPr>
          <w:sz w:val="28"/>
          <w:szCs w:val="28"/>
        </w:rPr>
      </w:pPr>
      <w:proofErr w:type="gramStart"/>
      <w:r w:rsidRPr="00921ACF">
        <w:rPr>
          <w:sz w:val="28"/>
          <w:szCs w:val="28"/>
        </w:rPr>
        <w:t>которыми</w:t>
      </w:r>
      <w:proofErr w:type="gramEnd"/>
      <w:r w:rsidRPr="00921ACF">
        <w:rPr>
          <w:sz w:val="28"/>
          <w:szCs w:val="28"/>
        </w:rPr>
        <w:t xml:space="preserve"> родитель сталкивается в домашних условиях;</w:t>
      </w:r>
    </w:p>
    <w:p w:rsidR="002758F3" w:rsidRPr="00921ACF" w:rsidRDefault="002758F3" w:rsidP="00921ACF">
      <w:pPr>
        <w:numPr>
          <w:ilvl w:val="0"/>
          <w:numId w:val="20"/>
        </w:num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посещать родительские собрания, на которых проводится</w:t>
      </w:r>
    </w:p>
    <w:p w:rsidR="002758F3" w:rsidRPr="00921ACF" w:rsidRDefault="002758F3" w:rsidP="00921ACF">
      <w:pPr>
        <w:jc w:val="both"/>
        <w:rPr>
          <w:sz w:val="28"/>
          <w:szCs w:val="28"/>
        </w:rPr>
      </w:pPr>
      <w:r w:rsidRPr="00921ACF">
        <w:rPr>
          <w:sz w:val="28"/>
          <w:szCs w:val="28"/>
        </w:rPr>
        <w:t>просветительская работа по оказанию помощи в образовании их детей.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</w:p>
    <w:p w:rsidR="002758F3" w:rsidRPr="00921ACF" w:rsidRDefault="002758F3" w:rsidP="00921ACF">
      <w:pPr>
        <w:pStyle w:val="a5"/>
        <w:numPr>
          <w:ilvl w:val="0"/>
          <w:numId w:val="1"/>
        </w:numPr>
        <w:rPr>
          <w:b/>
          <w:szCs w:val="28"/>
        </w:rPr>
      </w:pPr>
      <w:r w:rsidRPr="00921ACF">
        <w:rPr>
          <w:b/>
          <w:szCs w:val="28"/>
        </w:rPr>
        <w:t>Ответственность сторон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6.1. При нарушении основных принципов безотметочного обучения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6.2. Нарушение правил оценочной безопасности является предметом административного разбирательства и общественного порицания.</w:t>
      </w:r>
    </w:p>
    <w:p w:rsidR="002758F3" w:rsidRPr="00921ACF" w:rsidRDefault="002758F3" w:rsidP="00921ACF">
      <w:pPr>
        <w:pStyle w:val="a5"/>
        <w:ind w:left="0"/>
        <w:rPr>
          <w:szCs w:val="28"/>
        </w:rPr>
      </w:pPr>
      <w:r w:rsidRPr="00921ACF">
        <w:rPr>
          <w:szCs w:val="28"/>
        </w:rPr>
        <w:t>6.3. В случаях, когда родителей не устраивают отдельные положения данного документа, они имеют право перевести ребенка в другую школу.</w:t>
      </w:r>
    </w:p>
    <w:sectPr w:rsidR="002758F3" w:rsidRPr="00921ACF" w:rsidSect="00C2153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3A"/>
    <w:multiLevelType w:val="multilevel"/>
    <w:tmpl w:val="0F16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53ACE"/>
    <w:multiLevelType w:val="hybridMultilevel"/>
    <w:tmpl w:val="3E222106"/>
    <w:lvl w:ilvl="0" w:tplc="04190001">
      <w:start w:val="1"/>
      <w:numFmt w:val="bullet"/>
      <w:lvlText w:val=""/>
      <w:lvlJc w:val="left"/>
      <w:pPr>
        <w:tabs>
          <w:tab w:val="num" w:pos="260"/>
        </w:tabs>
        <w:ind w:left="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D74DB7"/>
    <w:multiLevelType w:val="multilevel"/>
    <w:tmpl w:val="89CCE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4524C68"/>
    <w:multiLevelType w:val="hybridMultilevel"/>
    <w:tmpl w:val="22EC3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40E33"/>
    <w:multiLevelType w:val="hybridMultilevel"/>
    <w:tmpl w:val="C972D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7100"/>
    <w:multiLevelType w:val="multilevel"/>
    <w:tmpl w:val="DAE2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DB00244"/>
    <w:multiLevelType w:val="hybridMultilevel"/>
    <w:tmpl w:val="0D888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793"/>
    <w:multiLevelType w:val="hybridMultilevel"/>
    <w:tmpl w:val="8892E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9A4F76"/>
    <w:multiLevelType w:val="hybridMultilevel"/>
    <w:tmpl w:val="43BAC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25000"/>
    <w:multiLevelType w:val="hybridMultilevel"/>
    <w:tmpl w:val="B43CF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C14B26"/>
    <w:multiLevelType w:val="hybridMultilevel"/>
    <w:tmpl w:val="0F1604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946513"/>
    <w:multiLevelType w:val="hybridMultilevel"/>
    <w:tmpl w:val="C63CA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00BB7"/>
    <w:multiLevelType w:val="hybridMultilevel"/>
    <w:tmpl w:val="58BEE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3F252F"/>
    <w:multiLevelType w:val="hybridMultilevel"/>
    <w:tmpl w:val="C0C0F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06684"/>
    <w:multiLevelType w:val="hybridMultilevel"/>
    <w:tmpl w:val="29A4D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00AB0"/>
    <w:multiLevelType w:val="hybridMultilevel"/>
    <w:tmpl w:val="66AC6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CE3F4E"/>
    <w:multiLevelType w:val="hybridMultilevel"/>
    <w:tmpl w:val="927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67BB9"/>
    <w:multiLevelType w:val="multilevel"/>
    <w:tmpl w:val="BB180260"/>
    <w:lvl w:ilvl="0">
      <w:start w:val="3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8">
    <w:nsid w:val="5E384D08"/>
    <w:multiLevelType w:val="hybridMultilevel"/>
    <w:tmpl w:val="D4206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866FE"/>
    <w:multiLevelType w:val="hybridMultilevel"/>
    <w:tmpl w:val="F0CC6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5274D7"/>
    <w:multiLevelType w:val="hybridMultilevel"/>
    <w:tmpl w:val="82CA1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6"/>
  </w:num>
  <w:num w:numId="6">
    <w:abstractNumId w:val="20"/>
  </w:num>
  <w:num w:numId="7">
    <w:abstractNumId w:val="11"/>
  </w:num>
  <w:num w:numId="8">
    <w:abstractNumId w:val="8"/>
  </w:num>
  <w:num w:numId="9">
    <w:abstractNumId w:val="14"/>
  </w:num>
  <w:num w:numId="10">
    <w:abstractNumId w:val="6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13"/>
  </w:num>
  <w:num w:numId="16">
    <w:abstractNumId w:val="7"/>
  </w:num>
  <w:num w:numId="17">
    <w:abstractNumId w:val="15"/>
  </w:num>
  <w:num w:numId="18">
    <w:abstractNumId w:val="19"/>
  </w:num>
  <w:num w:numId="19">
    <w:abstractNumId w:val="9"/>
  </w:num>
  <w:num w:numId="20">
    <w:abstractNumId w:val="4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448"/>
    <w:rsid w:val="0000615E"/>
    <w:rsid w:val="002758F3"/>
    <w:rsid w:val="00324448"/>
    <w:rsid w:val="004F38E3"/>
    <w:rsid w:val="00595B59"/>
    <w:rsid w:val="006E616E"/>
    <w:rsid w:val="00784AB7"/>
    <w:rsid w:val="0080502A"/>
    <w:rsid w:val="00832A1A"/>
    <w:rsid w:val="008B44F2"/>
    <w:rsid w:val="00921ACF"/>
    <w:rsid w:val="0093508C"/>
    <w:rsid w:val="009803D0"/>
    <w:rsid w:val="009F462E"/>
    <w:rsid w:val="00A646E7"/>
    <w:rsid w:val="00C21535"/>
    <w:rsid w:val="00CE4115"/>
    <w:rsid w:val="00D327C8"/>
    <w:rsid w:val="00F929FF"/>
    <w:rsid w:val="00F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5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B5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5B59"/>
    <w:pPr>
      <w:ind w:left="720"/>
      <w:contextualSpacing/>
    </w:pPr>
  </w:style>
  <w:style w:type="paragraph" w:styleId="a4">
    <w:name w:val="Normal (Web)"/>
    <w:basedOn w:val="a"/>
    <w:uiPriority w:val="99"/>
    <w:rsid w:val="009F462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rsid w:val="009F462E"/>
    <w:pPr>
      <w:ind w:left="-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F462E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ЩербаковаСА</cp:lastModifiedBy>
  <cp:revision>5</cp:revision>
  <cp:lastPrinted>2017-11-28T04:45:00Z</cp:lastPrinted>
  <dcterms:created xsi:type="dcterms:W3CDTF">2017-11-27T12:35:00Z</dcterms:created>
  <dcterms:modified xsi:type="dcterms:W3CDTF">2017-11-28T04:46:00Z</dcterms:modified>
</cp:coreProperties>
</file>