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3576" w:rsidRDefault="00103576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5"/>
        <w:tblW w:w="95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03576">
        <w:tc>
          <w:tcPr>
            <w:tcW w:w="4785" w:type="dxa"/>
          </w:tcPr>
          <w:p w:rsidR="00103576" w:rsidRDefault="00EF32F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B0DF1DB" wp14:editId="610469D9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181610</wp:posOffset>
                  </wp:positionV>
                  <wp:extent cx="2085975" cy="1638300"/>
                  <wp:effectExtent l="0" t="0" r="9525" b="0"/>
                  <wp:wrapNone/>
                  <wp:docPr id="1" name="Рисунок 1" descr="C:\Users\Пользователь\AppData\Local\Microsoft\Windows\INetCache\Content.Word\1 печать вариант подписи ряд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AppData\Local\Microsoft\Windows\INetCache\Content.Word\1 печать вариант подписи ряд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Рассмотрено и принято педагогическим советом  МБОУ СОШ №2 г. Канска </w:t>
            </w:r>
          </w:p>
          <w:p w:rsidR="00103576" w:rsidRDefault="00EF32F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протокол № 1</w:t>
            </w:r>
          </w:p>
          <w:p w:rsidR="00103576" w:rsidRDefault="00EF32F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 30.08.2013г.</w:t>
            </w:r>
          </w:p>
          <w:p w:rsidR="00103576" w:rsidRDefault="00EF32F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Рассмотрено на управляющем совете протокол № 27от 12.09.2013г.</w:t>
            </w:r>
          </w:p>
          <w:p w:rsidR="00103576" w:rsidRDefault="00EF3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786" w:type="dxa"/>
          </w:tcPr>
          <w:p w:rsidR="00103576" w:rsidRDefault="00EF3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103576" w:rsidRDefault="00EF3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Директор МБОУ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анска</w:t>
            </w:r>
            <w:proofErr w:type="spellEnd"/>
          </w:p>
          <w:p w:rsidR="00103576" w:rsidRDefault="00EF3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И.Е.Злобина</w:t>
            </w:r>
            <w:bookmarkStart w:id="0" w:name="_GoBack"/>
            <w:bookmarkEnd w:id="0"/>
            <w:proofErr w:type="spellEnd"/>
          </w:p>
          <w:p w:rsidR="00103576" w:rsidRDefault="00EF3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приказ №  74д  от 31.08.2013г.</w:t>
            </w:r>
          </w:p>
        </w:tc>
      </w:tr>
    </w:tbl>
    <w:p w:rsidR="00103576" w:rsidRDefault="0010357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3576" w:rsidRDefault="001035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03576" w:rsidRDefault="00EF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ПОЛОЖЕНИЕ</w:t>
      </w:r>
    </w:p>
    <w:p w:rsidR="00103576" w:rsidRDefault="00EF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 учреждения средней общеобразовательной школы №2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анска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3576" w:rsidRDefault="00EF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МБОУ СОШ №2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03576" w:rsidRDefault="0010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576" w:rsidRDefault="00EF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 Порядок  оформления возникновения, приостановления и прекращения образовательных отношений между МБОУ СОШ №2</w:t>
      </w:r>
    </w:p>
    <w:p w:rsidR="00103576" w:rsidRDefault="00EF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Канска и обучающимися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или) родителями ( законными представителями) несовершеннолетних обучающихся »</w:t>
      </w:r>
    </w:p>
    <w:p w:rsidR="00103576" w:rsidRDefault="00103576"/>
    <w:p w:rsidR="00103576" w:rsidRDefault="00103576">
      <w:pPr>
        <w:spacing w:after="0" w:line="240" w:lineRule="auto"/>
      </w:pPr>
    </w:p>
    <w:p w:rsidR="00103576" w:rsidRDefault="00EF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103576" w:rsidRDefault="0010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орядок разработан в соответствии с Федеральным законом </w:t>
      </w: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Об образовании в Российской Федерации» №273 -ФЗ от 29.12.2012г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гл..6).</w:t>
      </w:r>
    </w:p>
    <w:p w:rsidR="00103576" w:rsidRDefault="00103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 Устанавливает порядок регламентации и оформления возникновения, приостановления и прекращения отношений между МБОУ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  обучающимися и ( или) родителями ( законными представителями) несовершеннолетних обучающихся .</w:t>
      </w:r>
    </w:p>
    <w:p w:rsidR="00103576" w:rsidRDefault="00103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103576" w:rsidRDefault="00103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1.4.Участники образовательных отношений – обучающиеся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законные представители) 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03576" w:rsidRDefault="00103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576" w:rsidRDefault="00EF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Возникновение образовател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ьных отношений</w:t>
      </w:r>
    </w:p>
    <w:p w:rsidR="00103576" w:rsidRDefault="0010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 является приказ  о приеме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зачислении) лица для обучения  или для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промежуточной аттестации  и (или) государственной итоговой аттестации  в МБОУ СОШ №2 г. Канска.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Изд</w:t>
      </w:r>
      <w:r>
        <w:rPr>
          <w:rFonts w:ascii="Times New Roman" w:eastAsia="Times New Roman" w:hAnsi="Times New Roman" w:cs="Times New Roman"/>
          <w:sz w:val="28"/>
          <w:szCs w:val="28"/>
        </w:rPr>
        <w:t>анию приказа о зачислении предшествует заключение договора об образовании.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общеобразовательного учреждения,  возникают у лица, принятог</w:t>
      </w:r>
      <w:r>
        <w:rPr>
          <w:rFonts w:ascii="Times New Roman" w:eastAsia="Times New Roman" w:hAnsi="Times New Roman" w:cs="Times New Roman"/>
          <w:sz w:val="28"/>
          <w:szCs w:val="28"/>
        </w:rPr>
        <w:t>о на обучение с даты зачисления, указанной в приказе.</w:t>
      </w:r>
      <w:proofErr w:type="gramEnd"/>
    </w:p>
    <w:p w:rsidR="00103576" w:rsidRDefault="00EF32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3.Договор об образовании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Договор об образовании заключается в простой письменной форме между МБОУ СОШ №2 г. Канска в лице директора и лицом, зачисляемым на обучение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родителями, законными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ителями).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 договоре об образовании должны быть указаны основные характеристики предоставляемого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услуги), в том числе 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вид, уровень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направленность образовательной программы ( части образовательной программы опр</w:t>
      </w:r>
      <w:r>
        <w:rPr>
          <w:rFonts w:ascii="Times New Roman" w:eastAsia="Times New Roman" w:hAnsi="Times New Roman" w:cs="Times New Roman"/>
          <w:sz w:val="28"/>
          <w:szCs w:val="28"/>
        </w:rPr>
        <w:t>еделенных уровня, вида  и ( или) направленности );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-форма обучения;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срок освоения образовательной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обучения);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 договоре об оказании платных образовательных услуг указываются полная стоимость платных образовательных услуг  и порядок их оплаты. Сведения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указанные в  договоре об оказании  платных образовательных услуг, должны соответствовать информации, размещ</w:t>
      </w:r>
      <w:r>
        <w:rPr>
          <w:rFonts w:ascii="Times New Roman" w:eastAsia="Times New Roman" w:hAnsi="Times New Roman" w:cs="Times New Roman"/>
          <w:sz w:val="28"/>
          <w:szCs w:val="28"/>
        </w:rPr>
        <w:t>енной на официальном сайте общеобразовательного учреждения в сети « Интернет».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3.4.Договор об образовании не может содержать условий, ограничивающих права или снижающих уровень гарантий поступающих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обучающихся по сравнению  с установленным законодательств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ом. Если такие условия включены в договоры, то они не подлежат применению.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</w:rPr>
        <w:t>овому регулированию в сфере образования.</w:t>
      </w:r>
    </w:p>
    <w:p w:rsidR="00103576" w:rsidRDefault="001035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576" w:rsidRDefault="00EF32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Прекращение образовательных отношений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4.1.Образовательные отношения прекращаются в связи с отчислением обучающегося из общеобразовательного учреждения: </w:t>
      </w:r>
      <w:proofErr w:type="gramEnd"/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получением образовани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завершение обучения);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досрочно по основаниям, установленным законодательством об образовании.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Образовательные отношения могут быть прекращены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досрочно по инициативе обучающегося ( родителей ( законных представителей) несовершеннолетнего обучающегося)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</w:t>
      </w:r>
      <w:r>
        <w:rPr>
          <w:rFonts w:ascii="Times New Roman" w:eastAsia="Times New Roman" w:hAnsi="Times New Roman" w:cs="Times New Roman"/>
          <w:sz w:val="28"/>
          <w:szCs w:val="28"/>
        </w:rPr>
        <w:t>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3576" w:rsidRDefault="00EF32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инициативе образовательного учреждения в случае применения к обучающемуся, достигшему возраста 15 лет,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тчисления как меры дисциплинарного взыскания, в случае совершения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ельной программы и выполнению учебного плана;</w:t>
      </w: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обстоятельствам, не зависящим от воли обучающегося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законных представителей) несовершеннолетнего обучающегося) и общеобразовательного учреждения, в том числе в случаях ликвидации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осуществляющей образовательную деятельность, аннулирования лицензии на осуществление образовательной деятельности.</w:t>
      </w:r>
    </w:p>
    <w:p w:rsidR="00103576" w:rsidRDefault="00103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( родителей ( законных представителей) несовершеннолетнего о</w:t>
      </w:r>
      <w:r>
        <w:rPr>
          <w:rFonts w:ascii="Times New Roman" w:eastAsia="Times New Roman" w:hAnsi="Times New Roman" w:cs="Times New Roman"/>
          <w:sz w:val="28"/>
          <w:szCs w:val="28"/>
        </w:rPr>
        <w:t>бучающегося) не влечет для него каких – либо  дополнительных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материальных, обязательств перед организацией , осуществляющей образовательную деятельность. </w:t>
      </w:r>
    </w:p>
    <w:p w:rsidR="00103576" w:rsidRDefault="00103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приказ об отчислени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обучающегося из общеобразовательного учреждения. Права и обязанности обучающегося, предусмотренные законодательством об образовании и локальными нормативными актами,  прекращаются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отчисления из общеобразовательного учреждения.     </w:t>
      </w:r>
    </w:p>
    <w:p w:rsidR="00103576" w:rsidRDefault="00EF3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4.5. При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срочном прекращении образовательных отношений общеобразовательным учреждением в трехдневный срок после издания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отчислении  обучающегося  отчисленному лицу   выдается справка об обучении.  </w:t>
      </w:r>
    </w:p>
    <w:p w:rsidR="00103576" w:rsidRDefault="00103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576" w:rsidRDefault="00103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03576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3576"/>
    <w:rsid w:val="00103576"/>
    <w:rsid w:val="00E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4760</Characters>
  <Application>Microsoft Office Word</Application>
  <DocSecurity>0</DocSecurity>
  <Lines>39</Lines>
  <Paragraphs>11</Paragraphs>
  <ScaleCrop>false</ScaleCrop>
  <Company>*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2017-11-28T05:03:00Z</dcterms:created>
  <dcterms:modified xsi:type="dcterms:W3CDTF">2017-11-28T05:05:00Z</dcterms:modified>
</cp:coreProperties>
</file>